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0856" w14:textId="77777777" w:rsidR="00C61516" w:rsidRDefault="00C61516" w:rsidP="00C61516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shd w:val="clear" w:color="auto" w:fill="FFFFFF"/>
        </w:rPr>
        <w:t>河南省工程研究中心申报数据表</w:t>
      </w:r>
    </w:p>
    <w:p w14:paraId="4F07B7E3" w14:textId="77777777" w:rsidR="00C61516" w:rsidRDefault="00C61516" w:rsidP="00C61516">
      <w:pPr>
        <w:spacing w:line="500" w:lineRule="exact"/>
        <w:jc w:val="center"/>
        <w:rPr>
          <w:rFonts w:ascii="Times New Roman" w:eastAsia="楷体_GB2312" w:hAnsi="Times New Roman" w:cs="Times New Roman"/>
          <w:color w:val="000000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 w:hint="eastAsia"/>
          <w:color w:val="000000"/>
          <w:szCs w:val="32"/>
          <w:shd w:val="clear" w:color="auto" w:fill="FFFFFF"/>
        </w:rPr>
        <w:t>（截至</w:t>
      </w:r>
      <w:r>
        <w:rPr>
          <w:rFonts w:ascii="Times New Roman" w:eastAsia="楷体_GB2312" w:hAnsi="Times New Roman" w:cs="Times New Roman"/>
          <w:color w:val="000000"/>
          <w:szCs w:val="32"/>
          <w:shd w:val="clear" w:color="auto" w:fill="FFFFFF"/>
        </w:rPr>
        <w:t>2023</w:t>
      </w:r>
      <w:r>
        <w:rPr>
          <w:rFonts w:ascii="Times New Roman" w:eastAsia="楷体_GB2312" w:hAnsi="Times New Roman" w:cs="Times New Roman" w:hint="eastAsia"/>
          <w:color w:val="000000"/>
          <w:szCs w:val="32"/>
          <w:shd w:val="clear" w:color="auto" w:fill="FFFFFF"/>
        </w:rPr>
        <w:t>年底）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08"/>
        <w:gridCol w:w="2312"/>
        <w:gridCol w:w="2469"/>
        <w:gridCol w:w="1217"/>
        <w:gridCol w:w="1278"/>
      </w:tblGrid>
      <w:tr w:rsidR="00C61516" w14:paraId="3A703DA9" w14:textId="77777777" w:rsidTr="00C61516">
        <w:trPr>
          <w:trHeight w:val="292"/>
        </w:trPr>
        <w:tc>
          <w:tcPr>
            <w:tcW w:w="8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67FD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基本信息</w:t>
            </w:r>
          </w:p>
        </w:tc>
      </w:tr>
      <w:tr w:rsidR="00C61516" w14:paraId="140351A3" w14:textId="77777777" w:rsidTr="00C61516">
        <w:trPr>
          <w:trHeight w:val="332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A53D5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拟申报省工程研究中心名称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F119B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150A1DF4" w14:textId="77777777" w:rsidTr="00C61516">
        <w:trPr>
          <w:trHeight w:val="425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8406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运行模式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C1A9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□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法人实体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lang w:bidi="ar"/>
              </w:rPr>
              <w:br/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□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非法人实体（依托单位：）</w:t>
            </w:r>
          </w:p>
        </w:tc>
      </w:tr>
      <w:tr w:rsidR="00C61516" w14:paraId="2BA666F0" w14:textId="77777777" w:rsidTr="00C61516">
        <w:trPr>
          <w:trHeight w:val="317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DDE7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行业领域、行业细分领域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CAC99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40AFD6B6" w14:textId="77777777" w:rsidTr="00C61516">
        <w:trPr>
          <w:trHeight w:val="292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7DAAF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战略性新兴产业领域、细分领域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D28B7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1CBC4BD0" w14:textId="77777777" w:rsidTr="00C61516">
        <w:trPr>
          <w:trHeight w:val="280"/>
        </w:trPr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E30D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省工程研究</w:t>
            </w:r>
          </w:p>
          <w:p w14:paraId="332F48E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中心负责人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BD3CE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9472D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4C05FDA1" w14:textId="77777777" w:rsidTr="00C61516">
        <w:trPr>
          <w:trHeight w:val="322"/>
        </w:trPr>
        <w:tc>
          <w:tcPr>
            <w:tcW w:w="1438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2275" w14:textId="77777777" w:rsidR="00C61516" w:rsidRDefault="00C61516">
            <w:pPr>
              <w:widowControl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7CFAE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6EC5A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2F42CEF1" w14:textId="77777777" w:rsidTr="00C61516">
        <w:trPr>
          <w:trHeight w:val="287"/>
        </w:trPr>
        <w:tc>
          <w:tcPr>
            <w:tcW w:w="172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FE787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省工程研究</w:t>
            </w:r>
          </w:p>
          <w:p w14:paraId="54C1D7F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中心联系人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37B5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3D798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72DE0EF" w14:textId="77777777" w:rsidTr="00C61516">
        <w:trPr>
          <w:trHeight w:val="352"/>
        </w:trPr>
        <w:tc>
          <w:tcPr>
            <w:tcW w:w="14385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9BC88" w14:textId="77777777" w:rsidR="00C61516" w:rsidRDefault="00C61516">
            <w:pPr>
              <w:widowControl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8419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92FD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24607443" w14:textId="77777777" w:rsidTr="00C61516">
        <w:trPr>
          <w:trHeight w:val="302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AEF51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电子邮件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BBCA2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FF8478A" w14:textId="77777777" w:rsidTr="00C61516">
        <w:trPr>
          <w:trHeight w:val="272"/>
        </w:trPr>
        <w:tc>
          <w:tcPr>
            <w:tcW w:w="403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E6EA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真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F57CE" w14:textId="77777777" w:rsidR="00C61516" w:rsidRDefault="00C6151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3C18F66B" w14:textId="77777777" w:rsidTr="00C61516">
        <w:trPr>
          <w:trHeight w:val="347"/>
        </w:trPr>
        <w:tc>
          <w:tcPr>
            <w:tcW w:w="899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D3A78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指标数值</w:t>
            </w:r>
          </w:p>
        </w:tc>
      </w:tr>
      <w:tr w:rsidR="00C61516" w14:paraId="56B60021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452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2F028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2151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2B1E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lang w:bidi="ar"/>
              </w:rPr>
              <w:t>数据值</w:t>
            </w:r>
          </w:p>
        </w:tc>
      </w:tr>
      <w:tr w:rsidR="00C61516" w14:paraId="589537DE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D0ED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CCE6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全部在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项目数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73AE5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B2488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133F756A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1DE8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13A74" w14:textId="77777777" w:rsidR="00C61516" w:rsidRDefault="00C61516">
            <w:pPr>
              <w:widowControl/>
              <w:spacing w:line="240" w:lineRule="exact"/>
              <w:ind w:right="28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其中：省级以上科技项目数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40A4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8BEE0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6FCCBB0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8156A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35EF" w14:textId="77777777" w:rsidR="00C61516" w:rsidRDefault="00C61516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其中：省级以上委托任务经费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3F507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BFA44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170367BE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ECF45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439C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参加制定的国际、国家级、省级和行业标准数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8A4B1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2FF28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95EE05C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F9F10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2E1D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通过认证的实验室和检测机构数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3C768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5B574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711C66DB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EC43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17AB6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申报截止期被受理的专利申请数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D970C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875CF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7B9A4EF3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2C589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FADA" w14:textId="77777777" w:rsidR="00C61516" w:rsidRDefault="00C61516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其中：发明专利申请数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4E1F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5B555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56E5BC64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3C5A6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2576E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拥有的有效发明专利数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06E6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2B425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22338C2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9371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29936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技术性收入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872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8E704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1A360C0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15B6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B98B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其中：专利所有权转让及许可收入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0CC7B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1735C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BD90B14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4E6F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4EA5E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研究与试验发展经费支出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E8B3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ED89F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584457B2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AC467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D577F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研究与试验发展人员数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25FD4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326CC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BD3DC55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1D9B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DAA44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高级专家人数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995D9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66093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282B49C5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5A7B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03F8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博士人数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E80E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B4C4F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72AB7D39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C098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3946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来工程中心从事研发工作的外部专家人月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F2CC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人月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A30B6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5D90D036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DC0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0C93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研发仪器和设备原值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720B3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E1678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12F9F9CB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808F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B8BB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独立办公建筑面积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9C0D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平方米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E6874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03046D1B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9772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BAD2" w14:textId="77777777" w:rsidR="00C61516" w:rsidRDefault="00C61516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获省级以上自然科学、技术发明、科技进步奖项数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1CBED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9216F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2C27E163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46C0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91874" w14:textId="77777777" w:rsidR="00C61516" w:rsidRDefault="00C61516">
            <w:pPr>
              <w:widowControl/>
              <w:spacing w:line="240" w:lineRule="exact"/>
              <w:ind w:right="560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其中：国家级奖项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C0FC8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625E0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61516" w14:paraId="2BED4078" w14:textId="77777777" w:rsidTr="00C61516">
        <w:trPr>
          <w:trHeight w:val="306"/>
        </w:trPr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52BB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9984" w14:textId="77777777" w:rsidR="00C61516" w:rsidRDefault="00C61516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其中：省部级二等及以上奖项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1EAA" w14:textId="77777777" w:rsidR="00C61516" w:rsidRDefault="00C61516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34510" w14:textId="77777777" w:rsidR="00C61516" w:rsidRDefault="00C6151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79DB6049" w14:textId="77777777" w:rsidR="0096110A" w:rsidRDefault="0096110A"/>
    <w:sectPr w:rsidR="0096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6D28" w14:textId="77777777" w:rsidR="00965B93" w:rsidRDefault="00965B93" w:rsidP="00C61516">
      <w:pPr>
        <w:spacing w:after="0" w:line="240" w:lineRule="auto"/>
      </w:pPr>
      <w:r>
        <w:separator/>
      </w:r>
    </w:p>
  </w:endnote>
  <w:endnote w:type="continuationSeparator" w:id="0">
    <w:p w14:paraId="19C95C6C" w14:textId="77777777" w:rsidR="00965B93" w:rsidRDefault="00965B93" w:rsidP="00C6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61F9" w14:textId="77777777" w:rsidR="00965B93" w:rsidRDefault="00965B93" w:rsidP="00C61516">
      <w:pPr>
        <w:spacing w:after="0" w:line="240" w:lineRule="auto"/>
      </w:pPr>
      <w:r>
        <w:separator/>
      </w:r>
    </w:p>
  </w:footnote>
  <w:footnote w:type="continuationSeparator" w:id="0">
    <w:p w14:paraId="57DF04EB" w14:textId="77777777" w:rsidR="00965B93" w:rsidRDefault="00965B93" w:rsidP="00C6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3B"/>
    <w:rsid w:val="0008413B"/>
    <w:rsid w:val="0096110A"/>
    <w:rsid w:val="00965B93"/>
    <w:rsid w:val="00C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843190-10E9-4780-AE17-41C9CFE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61516"/>
    <w:pPr>
      <w:widowControl w:val="0"/>
      <w:spacing w:after="160" w:line="276" w:lineRule="auto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61516"/>
    <w:pP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615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1516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61516"/>
    <w:rPr>
      <w:sz w:val="18"/>
      <w:szCs w:val="18"/>
    </w:rPr>
  </w:style>
  <w:style w:type="character" w:customStyle="1" w:styleId="font21">
    <w:name w:val="font21"/>
    <w:basedOn w:val="a1"/>
    <w:qFormat/>
    <w:rsid w:val="00C61516"/>
    <w:rPr>
      <w:rFonts w:ascii="黑体" w:eastAsia="黑体" w:hAnsi="宋体" w:cs="黑体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0">
    <w:name w:val="Body Text"/>
    <w:basedOn w:val="a"/>
    <w:link w:val="a8"/>
    <w:uiPriority w:val="99"/>
    <w:semiHidden/>
    <w:unhideWhenUsed/>
    <w:rsid w:val="00C61516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61516"/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王</dc:creator>
  <cp:keywords/>
  <dc:description/>
  <cp:lastModifiedBy>阳 王</cp:lastModifiedBy>
  <cp:revision>2</cp:revision>
  <dcterms:created xsi:type="dcterms:W3CDTF">2024-03-21T00:55:00Z</dcterms:created>
  <dcterms:modified xsi:type="dcterms:W3CDTF">2024-03-21T00:56:00Z</dcterms:modified>
</cp:coreProperties>
</file>