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D8" w:rsidRPr="006A1883" w:rsidRDefault="00C615D8" w:rsidP="006A1883">
      <w:pPr>
        <w:pStyle w:val="a3"/>
        <w:spacing w:line="480" w:lineRule="auto"/>
        <w:ind w:firstLineChars="600" w:firstLine="2168"/>
        <w:rPr>
          <w:rFonts w:asciiTheme="majorEastAsia" w:eastAsiaTheme="majorEastAsia" w:hAnsiTheme="majorEastAsia" w:cs="Times New Roman"/>
          <w:b/>
          <w:kern w:val="2"/>
          <w:sz w:val="36"/>
          <w:szCs w:val="36"/>
        </w:rPr>
      </w:pPr>
      <w:r w:rsidRPr="0031484B">
        <w:rPr>
          <w:rFonts w:asciiTheme="majorEastAsia" w:eastAsiaTheme="majorEastAsia" w:hAnsiTheme="majorEastAsia" w:cs="Times New Roman" w:hint="eastAsia"/>
          <w:b/>
          <w:kern w:val="2"/>
          <w:sz w:val="36"/>
          <w:szCs w:val="36"/>
        </w:rPr>
        <w:t>平顶山学院2017年度</w:t>
      </w:r>
      <w:r w:rsidR="004675D4">
        <w:rPr>
          <w:rFonts w:asciiTheme="majorEastAsia" w:eastAsiaTheme="majorEastAsia" w:hAnsiTheme="majorEastAsia" w:cs="Times New Roman" w:hint="eastAsia"/>
          <w:b/>
          <w:kern w:val="2"/>
          <w:sz w:val="36"/>
          <w:szCs w:val="36"/>
        </w:rPr>
        <w:t>下</w:t>
      </w:r>
      <w:r w:rsidRPr="0031484B">
        <w:rPr>
          <w:rFonts w:asciiTheme="majorEastAsia" w:eastAsiaTheme="majorEastAsia" w:hAnsiTheme="majorEastAsia" w:cs="Times New Roman" w:hint="eastAsia"/>
          <w:b/>
          <w:kern w:val="2"/>
          <w:sz w:val="36"/>
          <w:szCs w:val="36"/>
        </w:rPr>
        <w:t>半年校内专家“博士论坛”安排表</w:t>
      </w:r>
    </w:p>
    <w:tbl>
      <w:tblPr>
        <w:tblpPr w:leftFromText="180" w:rightFromText="180" w:vertAnchor="text" w:horzAnchor="margin" w:tblpXSpec="center" w:tblpY="126"/>
        <w:tblW w:w="11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56"/>
        <w:gridCol w:w="965"/>
        <w:gridCol w:w="964"/>
        <w:gridCol w:w="4139"/>
        <w:gridCol w:w="1645"/>
        <w:gridCol w:w="1653"/>
        <w:gridCol w:w="1791"/>
      </w:tblGrid>
      <w:tr w:rsidR="00C615D8" w:rsidRPr="00CD6D28" w:rsidTr="00CD6D28">
        <w:trPr>
          <w:trHeight w:val="257"/>
        </w:trPr>
        <w:tc>
          <w:tcPr>
            <w:tcW w:w="656" w:type="dxa"/>
            <w:shd w:val="clear" w:color="auto" w:fill="auto"/>
            <w:vAlign w:val="center"/>
          </w:tcPr>
          <w:p w:rsidR="00C615D8" w:rsidRPr="00CD6D28" w:rsidRDefault="00C615D8" w:rsidP="00CD6D28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615D8" w:rsidRPr="00CD6D28" w:rsidRDefault="00C615D8" w:rsidP="00CD6D28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615D8" w:rsidRPr="00CD6D28" w:rsidRDefault="00C615D8" w:rsidP="00CD6D28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职称</w:t>
            </w:r>
          </w:p>
          <w:p w:rsidR="00C615D8" w:rsidRPr="00CD6D28" w:rsidRDefault="00C615D8" w:rsidP="00CD6D28">
            <w:pPr>
              <w:spacing w:after="0"/>
              <w:ind w:firstLineChars="48" w:firstLine="116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C615D8" w:rsidRPr="00CD6D28" w:rsidRDefault="00C615D8" w:rsidP="00CD6D28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学术讲座题目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615D8" w:rsidRPr="00CD6D28" w:rsidRDefault="00C615D8" w:rsidP="00CD6D28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讲座类型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C615D8" w:rsidRPr="00CD6D28" w:rsidRDefault="00C615D8" w:rsidP="00CD6D28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承办单位</w:t>
            </w:r>
          </w:p>
        </w:tc>
        <w:tc>
          <w:tcPr>
            <w:tcW w:w="1791" w:type="dxa"/>
            <w:vAlign w:val="center"/>
          </w:tcPr>
          <w:p w:rsidR="00C615D8" w:rsidRPr="00CD6D28" w:rsidRDefault="00C615D8" w:rsidP="00CD6D28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C615D8" w:rsidRPr="00CD6D28" w:rsidRDefault="00C615D8" w:rsidP="00CD6D28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报告时间</w:t>
            </w:r>
          </w:p>
        </w:tc>
      </w:tr>
      <w:tr w:rsidR="00CD6D28" w:rsidRPr="00CD6D28" w:rsidTr="00CD6D28">
        <w:trPr>
          <w:trHeight w:val="257"/>
        </w:trPr>
        <w:tc>
          <w:tcPr>
            <w:tcW w:w="656" w:type="dxa"/>
            <w:shd w:val="clear" w:color="auto" w:fill="auto"/>
            <w:vAlign w:val="center"/>
          </w:tcPr>
          <w:p w:rsidR="00CD6D28" w:rsidRPr="00CD6D28" w:rsidRDefault="00CD6D28" w:rsidP="00CD6D28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田瑞文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副教授/博士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陶渊明的家世与心态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1791" w:type="dxa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3月15日</w:t>
            </w:r>
          </w:p>
        </w:tc>
      </w:tr>
      <w:tr w:rsidR="00CD6D28" w:rsidRPr="00CD6D28" w:rsidTr="00CD6D28">
        <w:trPr>
          <w:trHeight w:val="257"/>
        </w:trPr>
        <w:tc>
          <w:tcPr>
            <w:tcW w:w="656" w:type="dxa"/>
            <w:shd w:val="clear" w:color="auto" w:fill="auto"/>
            <w:vAlign w:val="center"/>
          </w:tcPr>
          <w:p w:rsidR="00CD6D28" w:rsidRPr="00CD6D28" w:rsidRDefault="00CD6D28" w:rsidP="00CD6D28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张国培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讲师/博士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李良雨事件与中国古代性别文化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1791" w:type="dxa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3月22日</w:t>
            </w:r>
          </w:p>
        </w:tc>
      </w:tr>
      <w:tr w:rsidR="00CD6D28" w:rsidRPr="00CD6D28" w:rsidTr="00CD6D28">
        <w:trPr>
          <w:trHeight w:val="257"/>
        </w:trPr>
        <w:tc>
          <w:tcPr>
            <w:tcW w:w="656" w:type="dxa"/>
            <w:shd w:val="clear" w:color="auto" w:fill="auto"/>
            <w:noWrap/>
            <w:vAlign w:val="center"/>
          </w:tcPr>
          <w:p w:rsidR="00CD6D28" w:rsidRPr="00CD6D28" w:rsidRDefault="00CD6D28" w:rsidP="00CD6D28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赵星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讲师/博士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中国古代士人文化身份中的俳优印记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1791" w:type="dxa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3月29日</w:t>
            </w:r>
          </w:p>
        </w:tc>
      </w:tr>
      <w:tr w:rsidR="00CD6D28" w:rsidRPr="00CD6D28" w:rsidTr="00CD6D28">
        <w:trPr>
          <w:trHeight w:val="257"/>
        </w:trPr>
        <w:tc>
          <w:tcPr>
            <w:tcW w:w="656" w:type="dxa"/>
            <w:shd w:val="clear" w:color="auto" w:fill="auto"/>
            <w:vAlign w:val="center"/>
          </w:tcPr>
          <w:p w:rsidR="00CD6D28" w:rsidRPr="00CD6D28" w:rsidRDefault="00CD6D28" w:rsidP="00CD6D28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游德升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副教授/博士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中小企业融资问题研究--微小企业发展公积金方案设计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791" w:type="dxa"/>
            <w:vAlign w:val="center"/>
          </w:tcPr>
          <w:p w:rsidR="00CD6D28" w:rsidRPr="00CD6D28" w:rsidRDefault="00CD6D28" w:rsidP="00CD6D2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4月5日</w:t>
            </w:r>
          </w:p>
        </w:tc>
      </w:tr>
      <w:tr w:rsidR="008A78F7" w:rsidRPr="00CD6D28" w:rsidTr="00CD6D28">
        <w:trPr>
          <w:trHeight w:val="257"/>
        </w:trPr>
        <w:tc>
          <w:tcPr>
            <w:tcW w:w="656" w:type="dxa"/>
            <w:shd w:val="clear" w:color="auto" w:fill="auto"/>
            <w:vAlign w:val="center"/>
          </w:tcPr>
          <w:p w:rsidR="008A78F7" w:rsidRPr="00CD6D28" w:rsidRDefault="008A78F7" w:rsidP="008A78F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李伟利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近红外量子点在肿瘤成像上的应用研究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化学与环境工程学院</w:t>
            </w:r>
          </w:p>
        </w:tc>
        <w:tc>
          <w:tcPr>
            <w:tcW w:w="1791" w:type="dxa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8A78F7" w:rsidRPr="00CD6D28" w:rsidTr="00CD6D28">
        <w:trPr>
          <w:trHeight w:val="821"/>
        </w:trPr>
        <w:tc>
          <w:tcPr>
            <w:tcW w:w="656" w:type="dxa"/>
            <w:shd w:val="clear" w:color="auto" w:fill="auto"/>
            <w:vAlign w:val="center"/>
          </w:tcPr>
          <w:p w:rsidR="008A78F7" w:rsidRPr="00CD6D28" w:rsidRDefault="008A78F7" w:rsidP="008A78F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史龙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副教授/博士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当代英美文学中的城市书写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791" w:type="dxa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4月19日</w:t>
            </w:r>
          </w:p>
        </w:tc>
      </w:tr>
      <w:tr w:rsidR="008A78F7" w:rsidRPr="00CD6D28" w:rsidTr="00CD6D28">
        <w:trPr>
          <w:trHeight w:val="392"/>
        </w:trPr>
        <w:tc>
          <w:tcPr>
            <w:tcW w:w="656" w:type="dxa"/>
            <w:shd w:val="clear" w:color="auto" w:fill="auto"/>
            <w:vAlign w:val="center"/>
          </w:tcPr>
          <w:p w:rsidR="008A78F7" w:rsidRPr="00CD6D28" w:rsidRDefault="008A78F7" w:rsidP="008A78F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杨雨</w:t>
            </w:r>
          </w:p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讲师/博士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α-子树的计数算法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计算机学院（软件学院）</w:t>
            </w:r>
          </w:p>
        </w:tc>
        <w:tc>
          <w:tcPr>
            <w:tcW w:w="1791" w:type="dxa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4月26日</w:t>
            </w:r>
          </w:p>
        </w:tc>
      </w:tr>
      <w:tr w:rsidR="008A78F7" w:rsidRPr="00CD6D28" w:rsidTr="00CD6D28">
        <w:trPr>
          <w:trHeight w:val="392"/>
        </w:trPr>
        <w:tc>
          <w:tcPr>
            <w:tcW w:w="656" w:type="dxa"/>
            <w:shd w:val="clear" w:color="auto" w:fill="auto"/>
            <w:vAlign w:val="center"/>
          </w:tcPr>
          <w:p w:rsidR="008A78F7" w:rsidRPr="00CD6D28" w:rsidRDefault="008A78F7" w:rsidP="008A78F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李勇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副教授/博士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磁控溅射制备CdS/Si异质结的光学、电学特性研究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电气与机械工程学院</w:t>
            </w:r>
          </w:p>
        </w:tc>
        <w:tc>
          <w:tcPr>
            <w:tcW w:w="1791" w:type="dxa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5月3日</w:t>
            </w:r>
          </w:p>
        </w:tc>
      </w:tr>
      <w:tr w:rsidR="008A78F7" w:rsidRPr="00CD6D28" w:rsidTr="00CD6D28">
        <w:trPr>
          <w:trHeight w:val="129"/>
        </w:trPr>
        <w:tc>
          <w:tcPr>
            <w:tcW w:w="656" w:type="dxa"/>
            <w:shd w:val="clear" w:color="auto" w:fill="auto"/>
            <w:noWrap/>
            <w:vAlign w:val="center"/>
          </w:tcPr>
          <w:p w:rsidR="008A78F7" w:rsidRPr="00CD6D28" w:rsidRDefault="008A78F7" w:rsidP="008A78F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李阔湖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副教授/博士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激光诱导击穿光谱技术及其应用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电气与机械工程学院</w:t>
            </w:r>
          </w:p>
        </w:tc>
        <w:tc>
          <w:tcPr>
            <w:tcW w:w="1791" w:type="dxa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5月10日</w:t>
            </w:r>
          </w:p>
        </w:tc>
      </w:tr>
      <w:tr w:rsidR="008A78F7" w:rsidRPr="00CD6D28" w:rsidTr="00CD6D28">
        <w:trPr>
          <w:trHeight w:val="129"/>
        </w:trPr>
        <w:tc>
          <w:tcPr>
            <w:tcW w:w="656" w:type="dxa"/>
            <w:shd w:val="clear" w:color="auto" w:fill="auto"/>
            <w:noWrap/>
            <w:vAlign w:val="center"/>
          </w:tcPr>
          <w:p w:rsidR="008A78F7" w:rsidRPr="00CD6D28" w:rsidRDefault="008A78F7" w:rsidP="008A78F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张水利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概率论的奇妙应用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数学与统计学院</w:t>
            </w:r>
          </w:p>
        </w:tc>
        <w:tc>
          <w:tcPr>
            <w:tcW w:w="1791" w:type="dxa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5月17日</w:t>
            </w:r>
          </w:p>
        </w:tc>
      </w:tr>
      <w:tr w:rsidR="008A78F7" w:rsidRPr="00CD6D28" w:rsidTr="00CD6D28">
        <w:trPr>
          <w:trHeight w:val="129"/>
        </w:trPr>
        <w:tc>
          <w:tcPr>
            <w:tcW w:w="656" w:type="dxa"/>
            <w:shd w:val="clear" w:color="auto" w:fill="auto"/>
            <w:noWrap/>
            <w:vAlign w:val="center"/>
          </w:tcPr>
          <w:p w:rsidR="008A78F7" w:rsidRPr="00CD6D28" w:rsidRDefault="008A78F7" w:rsidP="008A78F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程立平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稳定同位素技术在植物水分利用研究中的应用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化学与环境工程学院</w:t>
            </w:r>
          </w:p>
        </w:tc>
        <w:tc>
          <w:tcPr>
            <w:tcW w:w="1791" w:type="dxa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5月24日</w:t>
            </w:r>
          </w:p>
        </w:tc>
      </w:tr>
      <w:tr w:rsidR="008A78F7" w:rsidRPr="00CD6D28" w:rsidTr="00CD6D28">
        <w:trPr>
          <w:trHeight w:val="713"/>
        </w:trPr>
        <w:tc>
          <w:tcPr>
            <w:tcW w:w="656" w:type="dxa"/>
            <w:shd w:val="clear" w:color="auto" w:fill="auto"/>
            <w:noWrap/>
            <w:vAlign w:val="center"/>
          </w:tcPr>
          <w:p w:rsidR="008A78F7" w:rsidRPr="00CD6D28" w:rsidRDefault="008A78F7" w:rsidP="008A78F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朱忠良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讲师/博士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创新精神的中华文化底蕴：兼谈李约瑟难题的文化解释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马克思主义学院</w:t>
            </w:r>
          </w:p>
        </w:tc>
        <w:tc>
          <w:tcPr>
            <w:tcW w:w="1791" w:type="dxa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8A78F7" w:rsidRPr="00CD6D28" w:rsidTr="00CD6D28">
        <w:trPr>
          <w:trHeight w:val="633"/>
        </w:trPr>
        <w:tc>
          <w:tcPr>
            <w:tcW w:w="656" w:type="dxa"/>
            <w:shd w:val="clear" w:color="auto" w:fill="auto"/>
            <w:noWrap/>
            <w:vAlign w:val="center"/>
          </w:tcPr>
          <w:p w:rsidR="008A78F7" w:rsidRPr="00CD6D28" w:rsidRDefault="008A78F7" w:rsidP="008A78F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夏西超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副教授/博士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环境内分泌干扰物间性效应的研究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医学院</w:t>
            </w:r>
          </w:p>
        </w:tc>
        <w:tc>
          <w:tcPr>
            <w:tcW w:w="1791" w:type="dxa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6月7日</w:t>
            </w:r>
          </w:p>
        </w:tc>
      </w:tr>
      <w:tr w:rsidR="008A78F7" w:rsidRPr="00CD6D28" w:rsidTr="00CD6D28">
        <w:trPr>
          <w:trHeight w:val="129"/>
        </w:trPr>
        <w:tc>
          <w:tcPr>
            <w:tcW w:w="656" w:type="dxa"/>
            <w:shd w:val="clear" w:color="auto" w:fill="auto"/>
            <w:noWrap/>
            <w:vAlign w:val="center"/>
          </w:tcPr>
          <w:p w:rsidR="008A78F7" w:rsidRPr="00CD6D28" w:rsidRDefault="008A78F7" w:rsidP="008A78F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李艳艳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讲师/博士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岩白菜主要有效成分的提取分离及积累规律研究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医学院</w:t>
            </w:r>
          </w:p>
        </w:tc>
        <w:tc>
          <w:tcPr>
            <w:tcW w:w="1791" w:type="dxa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6月14日</w:t>
            </w:r>
          </w:p>
        </w:tc>
      </w:tr>
      <w:tr w:rsidR="008A78F7" w:rsidRPr="00CD6D28" w:rsidTr="00CD6D28">
        <w:trPr>
          <w:trHeight w:val="129"/>
        </w:trPr>
        <w:tc>
          <w:tcPr>
            <w:tcW w:w="656" w:type="dxa"/>
            <w:shd w:val="clear" w:color="auto" w:fill="auto"/>
            <w:noWrap/>
            <w:vAlign w:val="center"/>
          </w:tcPr>
          <w:p w:rsidR="008A78F7" w:rsidRPr="00CD6D28" w:rsidRDefault="008A78F7" w:rsidP="008A78F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黄芳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讲师/博士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农业与旅游业协调发展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旅游与规划学院</w:t>
            </w:r>
          </w:p>
        </w:tc>
        <w:tc>
          <w:tcPr>
            <w:tcW w:w="1791" w:type="dxa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6月21日</w:t>
            </w:r>
          </w:p>
        </w:tc>
      </w:tr>
      <w:tr w:rsidR="008A78F7" w:rsidRPr="00CD6D28" w:rsidTr="00CD6D28">
        <w:trPr>
          <w:trHeight w:val="1188"/>
        </w:trPr>
        <w:tc>
          <w:tcPr>
            <w:tcW w:w="656" w:type="dxa"/>
            <w:shd w:val="clear" w:color="auto" w:fill="auto"/>
            <w:noWrap/>
            <w:vAlign w:val="center"/>
          </w:tcPr>
          <w:p w:rsidR="008A78F7" w:rsidRPr="00CD6D28" w:rsidRDefault="008A78F7" w:rsidP="008A78F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夏豫宁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讲师/博士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论古典才子佳人叙事模式的当代置换变形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文学院</w:t>
            </w:r>
          </w:p>
        </w:tc>
        <w:tc>
          <w:tcPr>
            <w:tcW w:w="1791" w:type="dxa"/>
            <w:vAlign w:val="center"/>
          </w:tcPr>
          <w:p w:rsidR="008A78F7" w:rsidRPr="00CD6D28" w:rsidRDefault="008A78F7" w:rsidP="008A78F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D6D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6月28日</w:t>
            </w:r>
          </w:p>
        </w:tc>
      </w:tr>
    </w:tbl>
    <w:p w:rsidR="00C615D8" w:rsidRDefault="00C615D8" w:rsidP="00C615D8">
      <w:pPr>
        <w:spacing w:after="0"/>
      </w:pPr>
    </w:p>
    <w:p w:rsidR="004358AB" w:rsidRDefault="004358AB" w:rsidP="00F24B72">
      <w:pPr>
        <w:spacing w:after="0" w:line="220" w:lineRule="atLeast"/>
      </w:pPr>
    </w:p>
    <w:sectPr w:rsidR="004358AB" w:rsidSect="007C402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75FF8"/>
    <w:rsid w:val="00086E01"/>
    <w:rsid w:val="000C24D3"/>
    <w:rsid w:val="000F7640"/>
    <w:rsid w:val="0016011C"/>
    <w:rsid w:val="001748D9"/>
    <w:rsid w:val="0020247C"/>
    <w:rsid w:val="0031484B"/>
    <w:rsid w:val="00323B43"/>
    <w:rsid w:val="0037538C"/>
    <w:rsid w:val="003D37D8"/>
    <w:rsid w:val="003E72D2"/>
    <w:rsid w:val="00426133"/>
    <w:rsid w:val="004358AB"/>
    <w:rsid w:val="004500BD"/>
    <w:rsid w:val="00451CF2"/>
    <w:rsid w:val="004675D4"/>
    <w:rsid w:val="00476A30"/>
    <w:rsid w:val="004E2C96"/>
    <w:rsid w:val="00563735"/>
    <w:rsid w:val="006A1883"/>
    <w:rsid w:val="006C47AB"/>
    <w:rsid w:val="006E434A"/>
    <w:rsid w:val="008A78F7"/>
    <w:rsid w:val="008B7726"/>
    <w:rsid w:val="00A127DD"/>
    <w:rsid w:val="00B3628C"/>
    <w:rsid w:val="00B77B4B"/>
    <w:rsid w:val="00C615D8"/>
    <w:rsid w:val="00CD6D28"/>
    <w:rsid w:val="00CE49F3"/>
    <w:rsid w:val="00D31D50"/>
    <w:rsid w:val="00E803D8"/>
    <w:rsid w:val="00EC5204"/>
    <w:rsid w:val="00EC565B"/>
    <w:rsid w:val="00F24B72"/>
    <w:rsid w:val="00FB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15D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F764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76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19</cp:revision>
  <cp:lastPrinted>2017-09-06T01:09:00Z</cp:lastPrinted>
  <dcterms:created xsi:type="dcterms:W3CDTF">2008-09-11T17:20:00Z</dcterms:created>
  <dcterms:modified xsi:type="dcterms:W3CDTF">2018-03-06T02:40:00Z</dcterms:modified>
</cp:coreProperties>
</file>