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71"/>
        </w:tabs>
        <w:spacing w:line="600" w:lineRule="exact"/>
        <w:ind w:right="196" w:rightChars="62"/>
        <w:rPr>
          <w:rFonts w:eastAsia="黑体"/>
        </w:rPr>
      </w:pPr>
      <w:r>
        <w:rPr>
          <w:rFonts w:eastAsia="黑体"/>
        </w:rPr>
        <w:t>附件1：</w:t>
      </w:r>
    </w:p>
    <w:p>
      <w:pPr>
        <w:spacing w:after="156" w:afterLines="50"/>
        <w:jc w:val="center"/>
        <w:rPr>
          <w:rFonts w:eastAsia="黑体"/>
        </w:rPr>
      </w:pPr>
      <w:r>
        <w:rPr>
          <w:rFonts w:eastAsia="黑体"/>
        </w:rPr>
        <w:t>网络课程技术培训内容及时间安排</w:t>
      </w:r>
    </w:p>
    <w:tbl>
      <w:tblPr>
        <w:tblStyle w:val="4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335"/>
        <w:gridCol w:w="3035"/>
        <w:gridCol w:w="1232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85" w:type="dxa"/>
            <w:vAlign w:val="center"/>
          </w:tcPr>
          <w:p>
            <w:pPr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/>
                <w:bCs/>
                <w:sz w:val="28"/>
                <w:szCs w:val="28"/>
              </w:rPr>
              <w:t>培训时间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楷体"/>
                <w:bCs/>
                <w:sz w:val="28"/>
                <w:szCs w:val="28"/>
                <w:lang w:val="en-US" w:eastAsia="zh-CN"/>
              </w:rPr>
              <w:t>参加人员</w:t>
            </w:r>
          </w:p>
        </w:tc>
        <w:tc>
          <w:tcPr>
            <w:tcW w:w="3035" w:type="dxa"/>
            <w:vAlign w:val="center"/>
          </w:tcPr>
          <w:p>
            <w:pPr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/>
                <w:bCs/>
                <w:sz w:val="28"/>
                <w:szCs w:val="28"/>
              </w:rPr>
              <w:t>培训内容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/>
                <w:bCs/>
                <w:sz w:val="28"/>
                <w:szCs w:val="28"/>
              </w:rPr>
              <w:t>主讲人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 w:eastAsia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"/>
                <w:bCs/>
                <w:sz w:val="28"/>
                <w:szCs w:val="28"/>
                <w:lang w:val="en-US"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85" w:type="dxa"/>
            <w:vMerge w:val="restart"/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  <w:lang w:val="en-US" w:eastAsia="zh-CN"/>
              </w:rPr>
              <w:t>5</w:t>
            </w:r>
            <w:r>
              <w:rPr>
                <w:rFonts w:eastAsia="楷体"/>
                <w:sz w:val="28"/>
                <w:szCs w:val="28"/>
              </w:rPr>
              <w:t>月</w:t>
            </w:r>
            <w:r>
              <w:rPr>
                <w:rFonts w:hint="eastAsia" w:eastAsia="楷体"/>
                <w:sz w:val="28"/>
                <w:szCs w:val="28"/>
                <w:lang w:val="en-US" w:eastAsia="zh-CN"/>
              </w:rPr>
              <w:t>3</w:t>
            </w:r>
            <w:r>
              <w:rPr>
                <w:rFonts w:eastAsia="楷体"/>
                <w:sz w:val="28"/>
                <w:szCs w:val="28"/>
              </w:rPr>
              <w:t>日14:30-16:00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"/>
                <w:sz w:val="28"/>
                <w:szCs w:val="28"/>
                <w:lang w:val="en-US" w:eastAsia="zh-CN"/>
              </w:rPr>
              <w:t>全体参加培训人员</w:t>
            </w:r>
          </w:p>
        </w:tc>
        <w:tc>
          <w:tcPr>
            <w:tcW w:w="3035" w:type="dxa"/>
            <w:vAlign w:val="center"/>
          </w:tcPr>
          <w:p>
            <w:pPr>
              <w:ind w:firstLine="276" w:firstLineChars="100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成功案例演示</w:t>
            </w:r>
          </w:p>
        </w:tc>
        <w:tc>
          <w:tcPr>
            <w:tcW w:w="1232" w:type="dxa"/>
            <w:vMerge w:val="restart"/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</w:rPr>
              <w:t>王伟锋</w:t>
            </w:r>
          </w:p>
        </w:tc>
        <w:tc>
          <w:tcPr>
            <w:tcW w:w="1232" w:type="dxa"/>
            <w:vMerge w:val="restart"/>
            <w:vAlign w:val="center"/>
          </w:tcPr>
          <w:p>
            <w:pPr>
              <w:jc w:val="center"/>
              <w:rPr>
                <w:rFonts w:hint="eastAsia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"/>
                <w:sz w:val="28"/>
                <w:szCs w:val="28"/>
                <w:lang w:val="en-US" w:eastAsia="zh-CN"/>
              </w:rPr>
              <w:t>图书馆T510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685" w:type="dxa"/>
            <w:vMerge w:val="continue"/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ind w:firstLine="276" w:firstLineChars="100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3035" w:type="dxa"/>
            <w:vAlign w:val="center"/>
          </w:tcPr>
          <w:p>
            <w:pPr>
              <w:ind w:firstLine="276" w:firstLineChars="100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网络课程建设的理念</w:t>
            </w:r>
          </w:p>
        </w:tc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685" w:type="dxa"/>
            <w:vMerge w:val="continue"/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ind w:firstLine="276" w:firstLineChars="100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3035" w:type="dxa"/>
            <w:vAlign w:val="center"/>
          </w:tcPr>
          <w:p>
            <w:pPr>
              <w:ind w:firstLine="276" w:firstLineChars="100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制作流程</w:t>
            </w:r>
          </w:p>
        </w:tc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685" w:type="dxa"/>
            <w:vMerge w:val="restart"/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</w:rPr>
              <w:t>5</w:t>
            </w:r>
            <w:r>
              <w:rPr>
                <w:rFonts w:eastAsia="楷体"/>
                <w:sz w:val="28"/>
                <w:szCs w:val="28"/>
              </w:rPr>
              <w:t>月</w:t>
            </w:r>
            <w:r>
              <w:rPr>
                <w:rFonts w:hint="eastAsia" w:eastAsia="楷体"/>
                <w:sz w:val="28"/>
                <w:szCs w:val="28"/>
                <w:lang w:val="en-US" w:eastAsia="zh-CN"/>
              </w:rPr>
              <w:t>10</w:t>
            </w:r>
            <w:r>
              <w:rPr>
                <w:rFonts w:eastAsia="楷体"/>
                <w:sz w:val="28"/>
                <w:szCs w:val="28"/>
              </w:rPr>
              <w:t>日1</w:t>
            </w:r>
            <w:r>
              <w:rPr>
                <w:rFonts w:hint="eastAsia" w:eastAsia="楷体"/>
                <w:sz w:val="28"/>
                <w:szCs w:val="28"/>
              </w:rPr>
              <w:t>5</w:t>
            </w:r>
            <w:r>
              <w:rPr>
                <w:rFonts w:eastAsia="楷体"/>
                <w:sz w:val="28"/>
                <w:szCs w:val="28"/>
              </w:rPr>
              <w:t>:</w:t>
            </w:r>
            <w:r>
              <w:rPr>
                <w:rFonts w:hint="eastAsia" w:eastAsia="楷体"/>
                <w:sz w:val="28"/>
                <w:szCs w:val="28"/>
              </w:rPr>
              <w:t>0</w:t>
            </w:r>
            <w:r>
              <w:rPr>
                <w:rFonts w:eastAsia="楷体"/>
                <w:sz w:val="28"/>
                <w:szCs w:val="28"/>
              </w:rPr>
              <w:t>0-16:</w:t>
            </w:r>
            <w:r>
              <w:rPr>
                <w:rFonts w:hint="eastAsia" w:eastAsia="楷体"/>
                <w:sz w:val="28"/>
                <w:szCs w:val="28"/>
              </w:rPr>
              <w:t>3</w:t>
            </w:r>
            <w:r>
              <w:rPr>
                <w:rFonts w:eastAsia="楷体"/>
                <w:sz w:val="28"/>
                <w:szCs w:val="28"/>
              </w:rPr>
              <w:t>0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"/>
                <w:sz w:val="28"/>
                <w:szCs w:val="28"/>
                <w:lang w:val="en-US" w:eastAsia="zh-CN"/>
              </w:rPr>
              <w:t>第一组</w:t>
            </w:r>
          </w:p>
        </w:tc>
        <w:tc>
          <w:tcPr>
            <w:tcW w:w="3035" w:type="dxa"/>
            <w:vAlign w:val="center"/>
          </w:tcPr>
          <w:p>
            <w:pPr>
              <w:ind w:firstLine="276" w:firstLineChars="100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PPT的优化设计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</w:rPr>
              <w:t>李  刚</w:t>
            </w:r>
          </w:p>
        </w:tc>
        <w:tc>
          <w:tcPr>
            <w:tcW w:w="1232" w:type="dxa"/>
            <w:vMerge w:val="restart"/>
            <w:vAlign w:val="center"/>
          </w:tcPr>
          <w:p>
            <w:pPr>
              <w:jc w:val="center"/>
              <w:rPr>
                <w:rFonts w:hint="eastAsia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"/>
                <w:sz w:val="28"/>
                <w:szCs w:val="28"/>
                <w:lang w:val="en-US" w:eastAsia="zh-CN"/>
              </w:rPr>
              <w:t>科技楼317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85" w:type="dxa"/>
            <w:vMerge w:val="continue"/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ind w:firstLine="276" w:firstLineChars="100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3035" w:type="dxa"/>
            <w:vAlign w:val="center"/>
          </w:tcPr>
          <w:p>
            <w:pPr>
              <w:ind w:firstLine="276" w:firstLineChars="100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视频素材获取及处理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</w:rPr>
              <w:t>余  彬</w:t>
            </w:r>
          </w:p>
        </w:tc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hint="eastAsia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685" w:type="dxa"/>
            <w:vMerge w:val="restart"/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</w:rPr>
              <w:t>5</w:t>
            </w:r>
            <w:r>
              <w:rPr>
                <w:rFonts w:eastAsia="楷体"/>
                <w:sz w:val="28"/>
                <w:szCs w:val="28"/>
              </w:rPr>
              <w:t>月</w:t>
            </w:r>
            <w:r>
              <w:rPr>
                <w:rFonts w:hint="eastAsia" w:eastAsia="楷体"/>
                <w:sz w:val="28"/>
                <w:szCs w:val="28"/>
                <w:lang w:val="en-US" w:eastAsia="zh-CN"/>
              </w:rPr>
              <w:t>17</w:t>
            </w:r>
            <w:r>
              <w:rPr>
                <w:rFonts w:eastAsia="楷体"/>
                <w:sz w:val="28"/>
                <w:szCs w:val="28"/>
              </w:rPr>
              <w:t>日1</w:t>
            </w:r>
            <w:r>
              <w:rPr>
                <w:rFonts w:hint="eastAsia" w:eastAsia="楷体"/>
                <w:sz w:val="28"/>
                <w:szCs w:val="28"/>
              </w:rPr>
              <w:t>5</w:t>
            </w:r>
            <w:r>
              <w:rPr>
                <w:rFonts w:eastAsia="楷体"/>
                <w:sz w:val="28"/>
                <w:szCs w:val="28"/>
              </w:rPr>
              <w:t>:</w:t>
            </w:r>
            <w:r>
              <w:rPr>
                <w:rFonts w:hint="eastAsia" w:eastAsia="楷体"/>
                <w:sz w:val="28"/>
                <w:szCs w:val="28"/>
              </w:rPr>
              <w:t>0</w:t>
            </w:r>
            <w:r>
              <w:rPr>
                <w:rFonts w:eastAsia="楷体"/>
                <w:sz w:val="28"/>
                <w:szCs w:val="28"/>
              </w:rPr>
              <w:t>0-16:</w:t>
            </w:r>
            <w:r>
              <w:rPr>
                <w:rFonts w:hint="eastAsia" w:eastAsia="楷体"/>
                <w:sz w:val="28"/>
                <w:szCs w:val="28"/>
              </w:rPr>
              <w:t>3</w:t>
            </w:r>
            <w:r>
              <w:rPr>
                <w:rFonts w:eastAsia="楷体"/>
                <w:sz w:val="28"/>
                <w:szCs w:val="28"/>
              </w:rPr>
              <w:t>0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"/>
                <w:sz w:val="28"/>
                <w:szCs w:val="28"/>
                <w:lang w:val="en-US" w:eastAsia="zh-CN"/>
              </w:rPr>
              <w:t>第二组</w:t>
            </w:r>
          </w:p>
        </w:tc>
        <w:tc>
          <w:tcPr>
            <w:tcW w:w="3035" w:type="dxa"/>
            <w:vAlign w:val="center"/>
          </w:tcPr>
          <w:p>
            <w:pPr>
              <w:ind w:firstLine="276" w:firstLineChars="100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PPT的优化设计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</w:rPr>
              <w:t>李  刚</w:t>
            </w:r>
          </w:p>
        </w:tc>
        <w:tc>
          <w:tcPr>
            <w:tcW w:w="1232" w:type="dxa"/>
            <w:vMerge w:val="restart"/>
            <w:vAlign w:val="center"/>
          </w:tcPr>
          <w:p>
            <w:pPr>
              <w:jc w:val="center"/>
              <w:rPr>
                <w:rFonts w:hint="eastAsia"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  <w:lang w:val="en-US" w:eastAsia="zh-CN"/>
              </w:rPr>
              <w:t>科技楼317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685" w:type="dxa"/>
            <w:vMerge w:val="continue"/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ind w:firstLine="276" w:firstLineChars="100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3035" w:type="dxa"/>
            <w:vAlign w:val="center"/>
          </w:tcPr>
          <w:p>
            <w:pPr>
              <w:ind w:firstLine="276" w:firstLineChars="100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视频素材获取及处理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</w:rPr>
              <w:t>余  彬</w:t>
            </w:r>
          </w:p>
        </w:tc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hint="eastAsia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685" w:type="dxa"/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5月</w:t>
            </w:r>
            <w:r>
              <w:rPr>
                <w:rFonts w:hint="eastAsia" w:eastAsia="楷体"/>
                <w:sz w:val="28"/>
                <w:szCs w:val="28"/>
                <w:lang w:val="en-US" w:eastAsia="zh-CN"/>
              </w:rPr>
              <w:t>24</w:t>
            </w:r>
            <w:r>
              <w:rPr>
                <w:rFonts w:eastAsia="楷体"/>
                <w:sz w:val="28"/>
                <w:szCs w:val="28"/>
              </w:rPr>
              <w:t>日1</w:t>
            </w:r>
            <w:r>
              <w:rPr>
                <w:rFonts w:hint="eastAsia" w:eastAsia="楷体"/>
                <w:sz w:val="28"/>
                <w:szCs w:val="28"/>
              </w:rPr>
              <w:t>5</w:t>
            </w:r>
            <w:r>
              <w:rPr>
                <w:rFonts w:eastAsia="楷体"/>
                <w:sz w:val="28"/>
                <w:szCs w:val="28"/>
              </w:rPr>
              <w:t>:</w:t>
            </w:r>
            <w:r>
              <w:rPr>
                <w:rFonts w:hint="eastAsia" w:eastAsia="楷体"/>
                <w:sz w:val="28"/>
                <w:szCs w:val="28"/>
              </w:rPr>
              <w:t>0</w:t>
            </w:r>
            <w:r>
              <w:rPr>
                <w:rFonts w:eastAsia="楷体"/>
                <w:sz w:val="28"/>
                <w:szCs w:val="28"/>
              </w:rPr>
              <w:t>0-16:</w:t>
            </w:r>
            <w:r>
              <w:rPr>
                <w:rFonts w:hint="eastAsia" w:eastAsia="楷体"/>
                <w:sz w:val="28"/>
                <w:szCs w:val="28"/>
              </w:rPr>
              <w:t>3</w:t>
            </w:r>
            <w:r>
              <w:rPr>
                <w:rFonts w:eastAsia="楷体"/>
                <w:sz w:val="28"/>
                <w:szCs w:val="28"/>
              </w:rPr>
              <w:t>0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  <w:lang w:val="en-US" w:eastAsia="zh-CN"/>
              </w:rPr>
              <w:t>第一组</w:t>
            </w:r>
          </w:p>
        </w:tc>
        <w:tc>
          <w:tcPr>
            <w:tcW w:w="3035" w:type="dxa"/>
            <w:vAlign w:val="center"/>
          </w:tcPr>
          <w:p>
            <w:pPr>
              <w:ind w:firstLine="276" w:firstLineChars="100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微课录制技术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</w:rPr>
              <w:t>刘中霞</w:t>
            </w:r>
          </w:p>
          <w:p>
            <w:pPr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</w:rPr>
              <w:t>王新营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  <w:lang w:val="en-US" w:eastAsia="zh-CN"/>
              </w:rPr>
              <w:t>科技楼317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685" w:type="dxa"/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5月</w:t>
            </w:r>
            <w:r>
              <w:rPr>
                <w:rFonts w:hint="eastAsia" w:eastAsia="楷体"/>
                <w:sz w:val="28"/>
                <w:szCs w:val="28"/>
                <w:lang w:val="en-US" w:eastAsia="zh-CN"/>
              </w:rPr>
              <w:t>31</w:t>
            </w:r>
            <w:r>
              <w:rPr>
                <w:rFonts w:eastAsia="楷体"/>
                <w:sz w:val="28"/>
                <w:szCs w:val="28"/>
              </w:rPr>
              <w:t>日1</w:t>
            </w:r>
            <w:r>
              <w:rPr>
                <w:rFonts w:hint="eastAsia" w:eastAsia="楷体"/>
                <w:sz w:val="28"/>
                <w:szCs w:val="28"/>
              </w:rPr>
              <w:t>5</w:t>
            </w:r>
            <w:r>
              <w:rPr>
                <w:rFonts w:eastAsia="楷体"/>
                <w:sz w:val="28"/>
                <w:szCs w:val="28"/>
              </w:rPr>
              <w:t>:</w:t>
            </w:r>
            <w:r>
              <w:rPr>
                <w:rFonts w:hint="eastAsia" w:eastAsia="楷体"/>
                <w:sz w:val="28"/>
                <w:szCs w:val="28"/>
              </w:rPr>
              <w:t>0</w:t>
            </w:r>
            <w:r>
              <w:rPr>
                <w:rFonts w:eastAsia="楷体"/>
                <w:sz w:val="28"/>
                <w:szCs w:val="28"/>
              </w:rPr>
              <w:t>0-16:</w:t>
            </w:r>
            <w:r>
              <w:rPr>
                <w:rFonts w:hint="eastAsia" w:eastAsia="楷体"/>
                <w:sz w:val="28"/>
                <w:szCs w:val="28"/>
              </w:rPr>
              <w:t>3</w:t>
            </w:r>
            <w:r>
              <w:rPr>
                <w:rFonts w:eastAsia="楷体"/>
                <w:sz w:val="28"/>
                <w:szCs w:val="28"/>
              </w:rPr>
              <w:t>0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  <w:lang w:val="en-US" w:eastAsia="zh-CN"/>
              </w:rPr>
              <w:t>第二组</w:t>
            </w:r>
          </w:p>
        </w:tc>
        <w:tc>
          <w:tcPr>
            <w:tcW w:w="3035" w:type="dxa"/>
            <w:vAlign w:val="center"/>
          </w:tcPr>
          <w:p>
            <w:pPr>
              <w:ind w:firstLine="276" w:firstLineChars="100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微课录制技术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</w:rPr>
              <w:t>刘中霞</w:t>
            </w:r>
          </w:p>
          <w:p>
            <w:pPr>
              <w:jc w:val="center"/>
              <w:rPr>
                <w:rFonts w:hint="eastAsia"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</w:rPr>
              <w:t>王新营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  <w:lang w:val="en-US" w:eastAsia="zh-CN"/>
              </w:rPr>
              <w:t>科技楼317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685" w:type="dxa"/>
            <w:vMerge w:val="restart"/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  <w:lang w:val="en-US" w:eastAsia="zh-CN"/>
              </w:rPr>
              <w:t>6</w:t>
            </w:r>
            <w:r>
              <w:rPr>
                <w:rFonts w:eastAsia="楷体"/>
                <w:sz w:val="28"/>
                <w:szCs w:val="28"/>
              </w:rPr>
              <w:t>月</w:t>
            </w:r>
            <w:r>
              <w:rPr>
                <w:rFonts w:hint="eastAsia" w:eastAsia="楷体"/>
                <w:sz w:val="28"/>
                <w:szCs w:val="28"/>
                <w:lang w:val="en-US" w:eastAsia="zh-CN"/>
              </w:rPr>
              <w:t>7</w:t>
            </w:r>
            <w:r>
              <w:rPr>
                <w:rFonts w:eastAsia="楷体"/>
                <w:sz w:val="28"/>
                <w:szCs w:val="28"/>
              </w:rPr>
              <w:t>日1</w:t>
            </w:r>
            <w:r>
              <w:rPr>
                <w:rFonts w:hint="eastAsia" w:eastAsia="楷体"/>
                <w:sz w:val="28"/>
                <w:szCs w:val="28"/>
              </w:rPr>
              <w:t>5</w:t>
            </w:r>
            <w:r>
              <w:rPr>
                <w:rFonts w:eastAsia="楷体"/>
                <w:sz w:val="28"/>
                <w:szCs w:val="28"/>
              </w:rPr>
              <w:t>:</w:t>
            </w:r>
            <w:r>
              <w:rPr>
                <w:rFonts w:hint="eastAsia" w:eastAsia="楷体"/>
                <w:sz w:val="28"/>
                <w:szCs w:val="28"/>
              </w:rPr>
              <w:t>0</w:t>
            </w:r>
            <w:r>
              <w:rPr>
                <w:rFonts w:eastAsia="楷体"/>
                <w:sz w:val="28"/>
                <w:szCs w:val="28"/>
              </w:rPr>
              <w:t>0-16:</w:t>
            </w:r>
            <w:r>
              <w:rPr>
                <w:rFonts w:hint="eastAsia" w:eastAsia="楷体"/>
                <w:sz w:val="28"/>
                <w:szCs w:val="28"/>
              </w:rPr>
              <w:t>3</w:t>
            </w:r>
            <w:r>
              <w:rPr>
                <w:rFonts w:eastAsia="楷体"/>
                <w:sz w:val="28"/>
                <w:szCs w:val="28"/>
              </w:rPr>
              <w:t>0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  <w:lang w:val="en-US" w:eastAsia="zh-CN"/>
              </w:rPr>
              <w:t>全体参加培训人员</w:t>
            </w:r>
          </w:p>
        </w:tc>
        <w:tc>
          <w:tcPr>
            <w:tcW w:w="3035" w:type="dxa"/>
            <w:vAlign w:val="center"/>
          </w:tcPr>
          <w:p>
            <w:pPr>
              <w:ind w:firstLine="276" w:firstLineChars="100"/>
              <w:jc w:val="center"/>
              <w:rPr>
                <w:rFonts w:hint="eastAsia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"/>
                <w:sz w:val="28"/>
                <w:szCs w:val="28"/>
                <w:lang w:val="en-US" w:eastAsia="zh-CN"/>
              </w:rPr>
              <w:t>常用工具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</w:rPr>
              <w:t>周本东</w:t>
            </w:r>
          </w:p>
        </w:tc>
        <w:tc>
          <w:tcPr>
            <w:tcW w:w="1232" w:type="dxa"/>
            <w:vMerge w:val="restart"/>
            <w:vAlign w:val="center"/>
          </w:tcPr>
          <w:p>
            <w:pPr>
              <w:jc w:val="center"/>
              <w:rPr>
                <w:rFonts w:hint="eastAsia"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  <w:lang w:val="en-US" w:eastAsia="zh-CN"/>
              </w:rPr>
              <w:t>图书馆T510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685" w:type="dxa"/>
            <w:vMerge w:val="continue"/>
            <w:vAlign w:val="center"/>
          </w:tcPr>
          <w:p>
            <w:pPr>
              <w:jc w:val="center"/>
              <w:rPr>
                <w:rFonts w:hint="eastAsia" w:eastAsia="楷体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eastAsia="楷体"/>
                <w:sz w:val="28"/>
                <w:szCs w:val="28"/>
                <w:lang w:val="en-US" w:eastAsia="zh-CN"/>
              </w:rPr>
            </w:pPr>
          </w:p>
        </w:tc>
        <w:tc>
          <w:tcPr>
            <w:tcW w:w="3035" w:type="dxa"/>
            <w:vAlign w:val="center"/>
          </w:tcPr>
          <w:p>
            <w:pPr>
              <w:ind w:firstLine="276" w:firstLineChars="100"/>
              <w:jc w:val="center"/>
              <w:rPr>
                <w:rFonts w:hint="eastAsia" w:eastAsia="楷体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eastAsia="楷体"/>
                <w:sz w:val="28"/>
                <w:szCs w:val="28"/>
                <w:lang w:val="en-US" w:eastAsia="zh-CN"/>
              </w:rPr>
              <w:t>雨课堂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 w:eastAsia="楷体"/>
                <w:sz w:val="28"/>
                <w:szCs w:val="28"/>
                <w:lang w:eastAsia="zh-CN"/>
              </w:rPr>
            </w:pPr>
            <w:r>
              <w:rPr>
                <w:rFonts w:hint="eastAsia" w:eastAsia="楷体"/>
                <w:sz w:val="28"/>
                <w:szCs w:val="28"/>
                <w:lang w:eastAsia="zh-CN"/>
              </w:rPr>
              <w:t>沈义良</w:t>
            </w:r>
          </w:p>
        </w:tc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hint="eastAsia" w:eastAsia="楷体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3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right="196" w:rightChars="62"/>
        <w:jc w:val="left"/>
        <w:textAlignment w:val="auto"/>
        <w:outlineLvl w:val="9"/>
        <w:rPr>
          <w:rFonts w:eastAsia="楷体"/>
          <w:b/>
          <w:bCs/>
          <w:sz w:val="28"/>
          <w:szCs w:val="28"/>
        </w:rPr>
      </w:pPr>
      <w:r>
        <w:rPr>
          <w:rFonts w:hint="eastAsia" w:eastAsia="楷体"/>
          <w:b/>
          <w:bCs/>
          <w:sz w:val="28"/>
          <w:szCs w:val="28"/>
          <w:lang w:eastAsia="zh-CN"/>
        </w:rPr>
        <w:t>说明与</w:t>
      </w:r>
      <w:r>
        <w:rPr>
          <w:rFonts w:eastAsia="楷体"/>
          <w:b/>
          <w:bCs/>
          <w:sz w:val="28"/>
          <w:szCs w:val="28"/>
        </w:rPr>
        <w:t>要求：</w:t>
      </w:r>
    </w:p>
    <w:p>
      <w:pPr>
        <w:tabs>
          <w:tab w:val="left" w:pos="7371"/>
        </w:tabs>
        <w:spacing w:line="600" w:lineRule="exact"/>
        <w:ind w:right="196" w:rightChars="62" w:firstLine="552" w:firstLineChars="200"/>
        <w:jc w:val="left"/>
        <w:rPr>
          <w:rFonts w:hint="eastAsia" w:eastAsia="楷体"/>
          <w:sz w:val="28"/>
          <w:szCs w:val="28"/>
        </w:rPr>
      </w:pPr>
      <w:r>
        <w:rPr>
          <w:rFonts w:hint="eastAsia" w:eastAsia="楷体"/>
          <w:sz w:val="28"/>
          <w:szCs w:val="28"/>
          <w:lang w:eastAsia="zh-CN"/>
        </w:rPr>
        <w:t>（</w:t>
      </w:r>
      <w:r>
        <w:rPr>
          <w:rFonts w:hint="eastAsia" w:eastAsia="楷体"/>
          <w:sz w:val="28"/>
          <w:szCs w:val="28"/>
          <w:lang w:val="en-US" w:eastAsia="zh-CN"/>
        </w:rPr>
        <w:t>1</w:t>
      </w:r>
      <w:r>
        <w:rPr>
          <w:rFonts w:hint="eastAsia" w:eastAsia="楷体"/>
          <w:sz w:val="28"/>
          <w:szCs w:val="28"/>
          <w:lang w:eastAsia="zh-CN"/>
        </w:rPr>
        <w:t>）</w:t>
      </w:r>
      <w:r>
        <w:rPr>
          <w:rFonts w:eastAsia="楷体"/>
          <w:sz w:val="28"/>
          <w:szCs w:val="28"/>
        </w:rPr>
        <w:t>参加培训教师应自行学习关于慕课、微课、Spoc、翻转课堂概念及含义</w:t>
      </w:r>
      <w:r>
        <w:rPr>
          <w:rFonts w:hint="eastAsia" w:eastAsia="楷体"/>
          <w:sz w:val="28"/>
          <w:szCs w:val="28"/>
        </w:rPr>
        <w:t>。</w:t>
      </w:r>
    </w:p>
    <w:p>
      <w:pPr>
        <w:tabs>
          <w:tab w:val="left" w:pos="7371"/>
        </w:tabs>
        <w:spacing w:line="600" w:lineRule="exact"/>
        <w:ind w:right="196" w:rightChars="62" w:firstLine="552" w:firstLineChars="200"/>
        <w:jc w:val="left"/>
        <w:rPr>
          <w:rFonts w:hint="eastAsia" w:eastAsia="楷体"/>
          <w:sz w:val="28"/>
          <w:szCs w:val="28"/>
          <w:lang w:val="en-US" w:eastAsia="zh-CN"/>
        </w:rPr>
      </w:pPr>
      <w:r>
        <w:rPr>
          <w:rFonts w:hint="eastAsia" w:eastAsia="楷体"/>
          <w:b w:val="0"/>
          <w:bCs w:val="0"/>
          <w:sz w:val="28"/>
          <w:szCs w:val="28"/>
          <w:lang w:val="en-US" w:eastAsia="zh-CN"/>
        </w:rPr>
        <w:t>（2）</w:t>
      </w:r>
      <w:r>
        <w:rPr>
          <w:rFonts w:hint="eastAsia" w:eastAsia="楷体"/>
          <w:sz w:val="28"/>
          <w:szCs w:val="28"/>
          <w:lang w:val="en-US" w:eastAsia="zh-CN"/>
        </w:rPr>
        <w:t>人员分组情况，</w:t>
      </w:r>
      <w:r>
        <w:rPr>
          <w:rFonts w:hint="eastAsia" w:eastAsia="楷体"/>
          <w:b/>
          <w:bCs/>
          <w:sz w:val="28"/>
          <w:szCs w:val="28"/>
          <w:lang w:val="en-US" w:eastAsia="zh-CN"/>
        </w:rPr>
        <w:t>第一组</w:t>
      </w:r>
      <w:r>
        <w:rPr>
          <w:rFonts w:hint="eastAsia" w:eastAsia="楷体"/>
          <w:sz w:val="28"/>
          <w:szCs w:val="28"/>
          <w:lang w:val="en-US" w:eastAsia="zh-CN"/>
        </w:rPr>
        <w:t>：电气与机械工程学院、化学与环境工程学院、计算机学院（软件学院）、经济管理学院、信息工程学院、数学与统计学院、医学院；</w:t>
      </w:r>
    </w:p>
    <w:p>
      <w:pPr>
        <w:tabs>
          <w:tab w:val="left" w:pos="7371"/>
        </w:tabs>
        <w:spacing w:line="600" w:lineRule="exact"/>
        <w:ind w:right="196" w:rightChars="62" w:firstLine="554" w:firstLineChars="200"/>
        <w:jc w:val="left"/>
        <w:rPr>
          <w:rFonts w:hint="eastAsia" w:eastAsia="楷体"/>
          <w:sz w:val="28"/>
          <w:szCs w:val="28"/>
          <w:lang w:val="en-US" w:eastAsia="zh-CN"/>
        </w:rPr>
      </w:pPr>
      <w:r>
        <w:rPr>
          <w:rFonts w:hint="eastAsia" w:eastAsia="楷体"/>
          <w:b/>
          <w:bCs/>
          <w:sz w:val="28"/>
          <w:szCs w:val="28"/>
          <w:lang w:val="en-US" w:eastAsia="zh-CN"/>
        </w:rPr>
        <w:t>第二组</w:t>
      </w:r>
      <w:r>
        <w:rPr>
          <w:rFonts w:hint="eastAsia" w:eastAsia="楷体"/>
          <w:sz w:val="28"/>
          <w:szCs w:val="28"/>
          <w:lang w:val="en-US" w:eastAsia="zh-CN"/>
        </w:rPr>
        <w:t>：文学院、旅游与规划学院、体育学院、外国语学院、新闻与传播学院、艺术设计学院、政法学院、教师教育学院、音乐学院、马克思主义学院、陶瓷学院。</w:t>
      </w:r>
    </w:p>
    <w:p>
      <w:pPr>
        <w:tabs>
          <w:tab w:val="left" w:pos="7371"/>
        </w:tabs>
        <w:spacing w:line="600" w:lineRule="exact"/>
        <w:ind w:right="196" w:rightChars="62" w:firstLine="552" w:firstLineChars="200"/>
        <w:jc w:val="left"/>
        <w:rPr>
          <w:rFonts w:eastAsia="楷体"/>
          <w:sz w:val="28"/>
          <w:szCs w:val="28"/>
        </w:rPr>
      </w:pPr>
      <w:r>
        <w:rPr>
          <w:rFonts w:hint="eastAsia" w:eastAsia="楷体"/>
          <w:b w:val="0"/>
          <w:bCs w:val="0"/>
          <w:sz w:val="28"/>
          <w:szCs w:val="28"/>
          <w:lang w:val="en-US" w:eastAsia="zh-CN"/>
        </w:rPr>
        <w:t>（3）</w:t>
      </w:r>
      <w:r>
        <w:rPr>
          <w:rFonts w:hint="eastAsia" w:eastAsia="楷体"/>
          <w:sz w:val="28"/>
          <w:szCs w:val="28"/>
        </w:rPr>
        <w:t>如培训时间</w:t>
      </w:r>
      <w:r>
        <w:rPr>
          <w:rFonts w:hint="eastAsia" w:eastAsia="楷体"/>
          <w:sz w:val="28"/>
          <w:szCs w:val="28"/>
          <w:lang w:eastAsia="zh-CN"/>
        </w:rPr>
        <w:t>或地点</w:t>
      </w:r>
      <w:r>
        <w:rPr>
          <w:rFonts w:hint="eastAsia" w:eastAsia="楷体"/>
          <w:sz w:val="28"/>
          <w:szCs w:val="28"/>
        </w:rPr>
        <w:t>与学校大型活动时间</w:t>
      </w:r>
      <w:r>
        <w:rPr>
          <w:rFonts w:hint="eastAsia" w:eastAsia="楷体"/>
          <w:sz w:val="28"/>
          <w:szCs w:val="28"/>
          <w:lang w:eastAsia="zh-CN"/>
        </w:rPr>
        <w:t>或地点</w:t>
      </w:r>
      <w:r>
        <w:rPr>
          <w:rFonts w:hint="eastAsia" w:eastAsia="楷体"/>
          <w:sz w:val="28"/>
          <w:szCs w:val="28"/>
        </w:rPr>
        <w:t>冲突需要更改的以最新安排为准，下半年培训时间和内容另行安排。</w:t>
      </w:r>
    </w:p>
    <w:p>
      <w:pPr>
        <w:tabs>
          <w:tab w:val="left" w:pos="7371"/>
        </w:tabs>
        <w:spacing w:line="600" w:lineRule="exact"/>
        <w:ind w:right="196" w:rightChars="62"/>
        <w:rPr>
          <w:rFonts w:eastAsia="楷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2B"/>
    <w:rsid w:val="00002B75"/>
    <w:rsid w:val="000052E6"/>
    <w:rsid w:val="00005447"/>
    <w:rsid w:val="000065EF"/>
    <w:rsid w:val="000069BE"/>
    <w:rsid w:val="000117EA"/>
    <w:rsid w:val="00015BFC"/>
    <w:rsid w:val="000210B2"/>
    <w:rsid w:val="000270B6"/>
    <w:rsid w:val="00032357"/>
    <w:rsid w:val="00044A64"/>
    <w:rsid w:val="000521C9"/>
    <w:rsid w:val="00052E30"/>
    <w:rsid w:val="00060F5B"/>
    <w:rsid w:val="00061949"/>
    <w:rsid w:val="000653B5"/>
    <w:rsid w:val="00065D0B"/>
    <w:rsid w:val="000822FB"/>
    <w:rsid w:val="00083FBF"/>
    <w:rsid w:val="000851C4"/>
    <w:rsid w:val="00085431"/>
    <w:rsid w:val="00087061"/>
    <w:rsid w:val="000876EC"/>
    <w:rsid w:val="00091933"/>
    <w:rsid w:val="00093B80"/>
    <w:rsid w:val="000A7B34"/>
    <w:rsid w:val="000B7E1D"/>
    <w:rsid w:val="000C1542"/>
    <w:rsid w:val="000C157B"/>
    <w:rsid w:val="000C382D"/>
    <w:rsid w:val="000C4307"/>
    <w:rsid w:val="000D1C39"/>
    <w:rsid w:val="000E1F88"/>
    <w:rsid w:val="000E24D4"/>
    <w:rsid w:val="000E34FB"/>
    <w:rsid w:val="000E7DDB"/>
    <w:rsid w:val="000F521A"/>
    <w:rsid w:val="000F5C48"/>
    <w:rsid w:val="000F7B6F"/>
    <w:rsid w:val="00101BED"/>
    <w:rsid w:val="00102BCB"/>
    <w:rsid w:val="00110A5E"/>
    <w:rsid w:val="001155B2"/>
    <w:rsid w:val="001205CC"/>
    <w:rsid w:val="001219BB"/>
    <w:rsid w:val="001250B0"/>
    <w:rsid w:val="00126524"/>
    <w:rsid w:val="00135BB8"/>
    <w:rsid w:val="00136ADD"/>
    <w:rsid w:val="00140EE4"/>
    <w:rsid w:val="00141DCB"/>
    <w:rsid w:val="00142D20"/>
    <w:rsid w:val="001461B9"/>
    <w:rsid w:val="001559D7"/>
    <w:rsid w:val="00161ADA"/>
    <w:rsid w:val="0016214A"/>
    <w:rsid w:val="00162C35"/>
    <w:rsid w:val="001656B9"/>
    <w:rsid w:val="001668EE"/>
    <w:rsid w:val="001769BD"/>
    <w:rsid w:val="00183E12"/>
    <w:rsid w:val="001866DB"/>
    <w:rsid w:val="00190FEF"/>
    <w:rsid w:val="001A374C"/>
    <w:rsid w:val="001A65EB"/>
    <w:rsid w:val="001C1B07"/>
    <w:rsid w:val="001C60C1"/>
    <w:rsid w:val="001D10BB"/>
    <w:rsid w:val="001D1C86"/>
    <w:rsid w:val="001D2EDD"/>
    <w:rsid w:val="001D4922"/>
    <w:rsid w:val="001E3920"/>
    <w:rsid w:val="001E6238"/>
    <w:rsid w:val="001E7F6D"/>
    <w:rsid w:val="001F46E8"/>
    <w:rsid w:val="002020AB"/>
    <w:rsid w:val="00211757"/>
    <w:rsid w:val="00211DC0"/>
    <w:rsid w:val="00213D64"/>
    <w:rsid w:val="00214C2F"/>
    <w:rsid w:val="00225122"/>
    <w:rsid w:val="0022736D"/>
    <w:rsid w:val="00227673"/>
    <w:rsid w:val="00230C27"/>
    <w:rsid w:val="002322F7"/>
    <w:rsid w:val="002344BE"/>
    <w:rsid w:val="0023559E"/>
    <w:rsid w:val="00244B68"/>
    <w:rsid w:val="002450B4"/>
    <w:rsid w:val="00246767"/>
    <w:rsid w:val="002515EF"/>
    <w:rsid w:val="0025310E"/>
    <w:rsid w:val="0025432D"/>
    <w:rsid w:val="00254B98"/>
    <w:rsid w:val="002569D6"/>
    <w:rsid w:val="00262F8A"/>
    <w:rsid w:val="00265D11"/>
    <w:rsid w:val="002700C1"/>
    <w:rsid w:val="00273F85"/>
    <w:rsid w:val="00281FA3"/>
    <w:rsid w:val="0029048A"/>
    <w:rsid w:val="00290AF6"/>
    <w:rsid w:val="00291753"/>
    <w:rsid w:val="002929D6"/>
    <w:rsid w:val="002950EA"/>
    <w:rsid w:val="002A3B4F"/>
    <w:rsid w:val="002B19DC"/>
    <w:rsid w:val="002B5DA6"/>
    <w:rsid w:val="002B625C"/>
    <w:rsid w:val="002C3F31"/>
    <w:rsid w:val="002C463C"/>
    <w:rsid w:val="002C4D9F"/>
    <w:rsid w:val="002C5F48"/>
    <w:rsid w:val="002D0828"/>
    <w:rsid w:val="002D1182"/>
    <w:rsid w:val="002D45DC"/>
    <w:rsid w:val="002D68C9"/>
    <w:rsid w:val="002D7202"/>
    <w:rsid w:val="002E0C51"/>
    <w:rsid w:val="002E71DE"/>
    <w:rsid w:val="002E7EFC"/>
    <w:rsid w:val="002F0A86"/>
    <w:rsid w:val="002F4146"/>
    <w:rsid w:val="002F64EA"/>
    <w:rsid w:val="00307898"/>
    <w:rsid w:val="00311106"/>
    <w:rsid w:val="0031124D"/>
    <w:rsid w:val="003117BB"/>
    <w:rsid w:val="00314B97"/>
    <w:rsid w:val="00315213"/>
    <w:rsid w:val="0031528C"/>
    <w:rsid w:val="00322349"/>
    <w:rsid w:val="003251EC"/>
    <w:rsid w:val="00327C7A"/>
    <w:rsid w:val="003303DC"/>
    <w:rsid w:val="003355C9"/>
    <w:rsid w:val="0033725F"/>
    <w:rsid w:val="00340A38"/>
    <w:rsid w:val="00340BFA"/>
    <w:rsid w:val="00341D0C"/>
    <w:rsid w:val="0034479D"/>
    <w:rsid w:val="00345AD2"/>
    <w:rsid w:val="00350C46"/>
    <w:rsid w:val="00354718"/>
    <w:rsid w:val="003574E4"/>
    <w:rsid w:val="00363BF5"/>
    <w:rsid w:val="003655B8"/>
    <w:rsid w:val="00367A17"/>
    <w:rsid w:val="00371FFE"/>
    <w:rsid w:val="00373AA3"/>
    <w:rsid w:val="00374C4F"/>
    <w:rsid w:val="00377809"/>
    <w:rsid w:val="003808C7"/>
    <w:rsid w:val="0038251D"/>
    <w:rsid w:val="00386119"/>
    <w:rsid w:val="00386F34"/>
    <w:rsid w:val="00387D46"/>
    <w:rsid w:val="00390119"/>
    <w:rsid w:val="00392417"/>
    <w:rsid w:val="003A3EBE"/>
    <w:rsid w:val="003A6657"/>
    <w:rsid w:val="003B156C"/>
    <w:rsid w:val="003B1D2C"/>
    <w:rsid w:val="003B265E"/>
    <w:rsid w:val="003B4324"/>
    <w:rsid w:val="003B4F1A"/>
    <w:rsid w:val="003B638D"/>
    <w:rsid w:val="003C094D"/>
    <w:rsid w:val="003C1840"/>
    <w:rsid w:val="003C2C5C"/>
    <w:rsid w:val="003C738C"/>
    <w:rsid w:val="003D12D4"/>
    <w:rsid w:val="003D5F05"/>
    <w:rsid w:val="003E083A"/>
    <w:rsid w:val="003E28A8"/>
    <w:rsid w:val="003E48CA"/>
    <w:rsid w:val="003E56A0"/>
    <w:rsid w:val="003E6E13"/>
    <w:rsid w:val="003F228C"/>
    <w:rsid w:val="003F2D3D"/>
    <w:rsid w:val="0040235D"/>
    <w:rsid w:val="004034F5"/>
    <w:rsid w:val="004109FF"/>
    <w:rsid w:val="00414517"/>
    <w:rsid w:val="00427A8E"/>
    <w:rsid w:val="004321FF"/>
    <w:rsid w:val="004332E4"/>
    <w:rsid w:val="004347EF"/>
    <w:rsid w:val="00436939"/>
    <w:rsid w:val="00453991"/>
    <w:rsid w:val="00457429"/>
    <w:rsid w:val="004614DA"/>
    <w:rsid w:val="004630FF"/>
    <w:rsid w:val="00470865"/>
    <w:rsid w:val="00472A29"/>
    <w:rsid w:val="00476BD2"/>
    <w:rsid w:val="00477094"/>
    <w:rsid w:val="00484C1A"/>
    <w:rsid w:val="004852B4"/>
    <w:rsid w:val="00485F77"/>
    <w:rsid w:val="00487D71"/>
    <w:rsid w:val="004900D8"/>
    <w:rsid w:val="00492E7D"/>
    <w:rsid w:val="004A0AE6"/>
    <w:rsid w:val="004A1DE6"/>
    <w:rsid w:val="004A6E46"/>
    <w:rsid w:val="004A7641"/>
    <w:rsid w:val="004B0174"/>
    <w:rsid w:val="004B1A82"/>
    <w:rsid w:val="004B2456"/>
    <w:rsid w:val="004B7245"/>
    <w:rsid w:val="004C41CC"/>
    <w:rsid w:val="004C5E98"/>
    <w:rsid w:val="004C61DA"/>
    <w:rsid w:val="004C71E4"/>
    <w:rsid w:val="004D07A0"/>
    <w:rsid w:val="004D2ABF"/>
    <w:rsid w:val="004D39F4"/>
    <w:rsid w:val="004E1EFE"/>
    <w:rsid w:val="004F0EFE"/>
    <w:rsid w:val="004F18DD"/>
    <w:rsid w:val="005022B8"/>
    <w:rsid w:val="00502939"/>
    <w:rsid w:val="00503B1D"/>
    <w:rsid w:val="00506C44"/>
    <w:rsid w:val="00511B64"/>
    <w:rsid w:val="00511E71"/>
    <w:rsid w:val="00512688"/>
    <w:rsid w:val="00512FA2"/>
    <w:rsid w:val="0051440F"/>
    <w:rsid w:val="0051466D"/>
    <w:rsid w:val="00521109"/>
    <w:rsid w:val="00524AF6"/>
    <w:rsid w:val="00531C39"/>
    <w:rsid w:val="00531DE1"/>
    <w:rsid w:val="005328BC"/>
    <w:rsid w:val="00533E75"/>
    <w:rsid w:val="005361E1"/>
    <w:rsid w:val="0054252B"/>
    <w:rsid w:val="0054529B"/>
    <w:rsid w:val="005472B1"/>
    <w:rsid w:val="00550C55"/>
    <w:rsid w:val="00553A3F"/>
    <w:rsid w:val="00557D4D"/>
    <w:rsid w:val="00562A76"/>
    <w:rsid w:val="005650A2"/>
    <w:rsid w:val="005656BB"/>
    <w:rsid w:val="005666A1"/>
    <w:rsid w:val="00571F81"/>
    <w:rsid w:val="00572651"/>
    <w:rsid w:val="00574E39"/>
    <w:rsid w:val="005767F0"/>
    <w:rsid w:val="005908B6"/>
    <w:rsid w:val="005A76E0"/>
    <w:rsid w:val="005B0CF6"/>
    <w:rsid w:val="005C68F8"/>
    <w:rsid w:val="005C7582"/>
    <w:rsid w:val="005C784D"/>
    <w:rsid w:val="005E046E"/>
    <w:rsid w:val="005E1E12"/>
    <w:rsid w:val="005E288B"/>
    <w:rsid w:val="005E54E8"/>
    <w:rsid w:val="005E7178"/>
    <w:rsid w:val="005E7972"/>
    <w:rsid w:val="005F4D82"/>
    <w:rsid w:val="005F5CBC"/>
    <w:rsid w:val="0060088A"/>
    <w:rsid w:val="006031C7"/>
    <w:rsid w:val="00603E78"/>
    <w:rsid w:val="00610BA4"/>
    <w:rsid w:val="00617D64"/>
    <w:rsid w:val="006215DD"/>
    <w:rsid w:val="006245FA"/>
    <w:rsid w:val="00625F34"/>
    <w:rsid w:val="00635570"/>
    <w:rsid w:val="0064016A"/>
    <w:rsid w:val="00641A05"/>
    <w:rsid w:val="00646BE1"/>
    <w:rsid w:val="006543FB"/>
    <w:rsid w:val="0065729E"/>
    <w:rsid w:val="006609D5"/>
    <w:rsid w:val="00665CDF"/>
    <w:rsid w:val="00670DBA"/>
    <w:rsid w:val="00675151"/>
    <w:rsid w:val="00681F33"/>
    <w:rsid w:val="006821EA"/>
    <w:rsid w:val="006903AB"/>
    <w:rsid w:val="006910EA"/>
    <w:rsid w:val="006A0AE6"/>
    <w:rsid w:val="006A59AC"/>
    <w:rsid w:val="006B289D"/>
    <w:rsid w:val="006B6A20"/>
    <w:rsid w:val="006C16C5"/>
    <w:rsid w:val="006C2857"/>
    <w:rsid w:val="006D20EA"/>
    <w:rsid w:val="006E3147"/>
    <w:rsid w:val="006E3BC4"/>
    <w:rsid w:val="006E6470"/>
    <w:rsid w:val="00704D31"/>
    <w:rsid w:val="00707897"/>
    <w:rsid w:val="00722EB2"/>
    <w:rsid w:val="00726A5A"/>
    <w:rsid w:val="0073062B"/>
    <w:rsid w:val="00730781"/>
    <w:rsid w:val="007312B0"/>
    <w:rsid w:val="00743FB9"/>
    <w:rsid w:val="007543E1"/>
    <w:rsid w:val="0075658D"/>
    <w:rsid w:val="00761DA0"/>
    <w:rsid w:val="007740A0"/>
    <w:rsid w:val="00777444"/>
    <w:rsid w:val="00780558"/>
    <w:rsid w:val="00786EFF"/>
    <w:rsid w:val="00787A17"/>
    <w:rsid w:val="007907AC"/>
    <w:rsid w:val="00791B6C"/>
    <w:rsid w:val="007933A2"/>
    <w:rsid w:val="00795ED9"/>
    <w:rsid w:val="007A13CF"/>
    <w:rsid w:val="007A1FCD"/>
    <w:rsid w:val="007A2637"/>
    <w:rsid w:val="007A4632"/>
    <w:rsid w:val="007C2B83"/>
    <w:rsid w:val="007C4D02"/>
    <w:rsid w:val="007C5608"/>
    <w:rsid w:val="007E00F8"/>
    <w:rsid w:val="007E400A"/>
    <w:rsid w:val="007E74CD"/>
    <w:rsid w:val="007F1596"/>
    <w:rsid w:val="007F4165"/>
    <w:rsid w:val="007F41DC"/>
    <w:rsid w:val="007F6CD2"/>
    <w:rsid w:val="00800A90"/>
    <w:rsid w:val="0080364F"/>
    <w:rsid w:val="008038BC"/>
    <w:rsid w:val="008040E4"/>
    <w:rsid w:val="00805E8D"/>
    <w:rsid w:val="00811C24"/>
    <w:rsid w:val="008163FB"/>
    <w:rsid w:val="00825D4E"/>
    <w:rsid w:val="00836D13"/>
    <w:rsid w:val="00840384"/>
    <w:rsid w:val="00841E7A"/>
    <w:rsid w:val="00842982"/>
    <w:rsid w:val="00845B9C"/>
    <w:rsid w:val="008525EB"/>
    <w:rsid w:val="00860FFB"/>
    <w:rsid w:val="0086226C"/>
    <w:rsid w:val="00865029"/>
    <w:rsid w:val="00872F0A"/>
    <w:rsid w:val="0087438B"/>
    <w:rsid w:val="00876071"/>
    <w:rsid w:val="008777E0"/>
    <w:rsid w:val="008778C5"/>
    <w:rsid w:val="00881A8D"/>
    <w:rsid w:val="00891536"/>
    <w:rsid w:val="00891659"/>
    <w:rsid w:val="00894C7E"/>
    <w:rsid w:val="008A3748"/>
    <w:rsid w:val="008A41DC"/>
    <w:rsid w:val="008B3A3B"/>
    <w:rsid w:val="008B5C6E"/>
    <w:rsid w:val="008B7B74"/>
    <w:rsid w:val="008C2FB6"/>
    <w:rsid w:val="008D1DBF"/>
    <w:rsid w:val="008D323B"/>
    <w:rsid w:val="008E0833"/>
    <w:rsid w:val="008E1A78"/>
    <w:rsid w:val="008E212B"/>
    <w:rsid w:val="008E23F5"/>
    <w:rsid w:val="008E2A5C"/>
    <w:rsid w:val="008E3D3A"/>
    <w:rsid w:val="008E4E8F"/>
    <w:rsid w:val="008E73B1"/>
    <w:rsid w:val="008F1050"/>
    <w:rsid w:val="008F232D"/>
    <w:rsid w:val="008F2BD9"/>
    <w:rsid w:val="008F6BAA"/>
    <w:rsid w:val="00900776"/>
    <w:rsid w:val="009023E3"/>
    <w:rsid w:val="009064FE"/>
    <w:rsid w:val="00911B2B"/>
    <w:rsid w:val="009138EB"/>
    <w:rsid w:val="00914561"/>
    <w:rsid w:val="0091556D"/>
    <w:rsid w:val="00922C36"/>
    <w:rsid w:val="00933797"/>
    <w:rsid w:val="009416F7"/>
    <w:rsid w:val="009501D4"/>
    <w:rsid w:val="0095037A"/>
    <w:rsid w:val="0095453B"/>
    <w:rsid w:val="0096158F"/>
    <w:rsid w:val="009633F9"/>
    <w:rsid w:val="009636B2"/>
    <w:rsid w:val="00965FC4"/>
    <w:rsid w:val="00971C58"/>
    <w:rsid w:val="00976E08"/>
    <w:rsid w:val="00981E54"/>
    <w:rsid w:val="00982421"/>
    <w:rsid w:val="00984AAF"/>
    <w:rsid w:val="0098567F"/>
    <w:rsid w:val="0099364A"/>
    <w:rsid w:val="009936D9"/>
    <w:rsid w:val="00996E5C"/>
    <w:rsid w:val="009A0456"/>
    <w:rsid w:val="009A1D31"/>
    <w:rsid w:val="009A5428"/>
    <w:rsid w:val="009A57BE"/>
    <w:rsid w:val="009A68CB"/>
    <w:rsid w:val="009B27CC"/>
    <w:rsid w:val="009B3558"/>
    <w:rsid w:val="009C04D6"/>
    <w:rsid w:val="009C2119"/>
    <w:rsid w:val="009C450A"/>
    <w:rsid w:val="009C518E"/>
    <w:rsid w:val="009C55A6"/>
    <w:rsid w:val="009D25E5"/>
    <w:rsid w:val="009D38F4"/>
    <w:rsid w:val="009E0D2B"/>
    <w:rsid w:val="009E2C8D"/>
    <w:rsid w:val="009F2380"/>
    <w:rsid w:val="00A00138"/>
    <w:rsid w:val="00A10A2B"/>
    <w:rsid w:val="00A13ECD"/>
    <w:rsid w:val="00A15192"/>
    <w:rsid w:val="00A2223D"/>
    <w:rsid w:val="00A24FF6"/>
    <w:rsid w:val="00A25746"/>
    <w:rsid w:val="00A30D2E"/>
    <w:rsid w:val="00A31F81"/>
    <w:rsid w:val="00A3229C"/>
    <w:rsid w:val="00A33024"/>
    <w:rsid w:val="00A35EE0"/>
    <w:rsid w:val="00A45DE4"/>
    <w:rsid w:val="00A4668C"/>
    <w:rsid w:val="00A469AF"/>
    <w:rsid w:val="00A55B61"/>
    <w:rsid w:val="00A56413"/>
    <w:rsid w:val="00A6282E"/>
    <w:rsid w:val="00A65EA6"/>
    <w:rsid w:val="00A75B58"/>
    <w:rsid w:val="00A8052A"/>
    <w:rsid w:val="00A81711"/>
    <w:rsid w:val="00A831C2"/>
    <w:rsid w:val="00A842EE"/>
    <w:rsid w:val="00A90313"/>
    <w:rsid w:val="00A9499C"/>
    <w:rsid w:val="00AA009B"/>
    <w:rsid w:val="00AA0F0E"/>
    <w:rsid w:val="00AA15DF"/>
    <w:rsid w:val="00AA3E71"/>
    <w:rsid w:val="00AA52B9"/>
    <w:rsid w:val="00AB1FF3"/>
    <w:rsid w:val="00AB7010"/>
    <w:rsid w:val="00AC2AEB"/>
    <w:rsid w:val="00AC66E3"/>
    <w:rsid w:val="00AD416D"/>
    <w:rsid w:val="00AD703C"/>
    <w:rsid w:val="00AE30C3"/>
    <w:rsid w:val="00AE3CDA"/>
    <w:rsid w:val="00AE504E"/>
    <w:rsid w:val="00AE7C4A"/>
    <w:rsid w:val="00AF5D55"/>
    <w:rsid w:val="00AF6D53"/>
    <w:rsid w:val="00AF6E11"/>
    <w:rsid w:val="00B00FFB"/>
    <w:rsid w:val="00B03F9A"/>
    <w:rsid w:val="00B074F6"/>
    <w:rsid w:val="00B10346"/>
    <w:rsid w:val="00B12300"/>
    <w:rsid w:val="00B12BF4"/>
    <w:rsid w:val="00B13F9D"/>
    <w:rsid w:val="00B140CE"/>
    <w:rsid w:val="00B175A3"/>
    <w:rsid w:val="00B20B7F"/>
    <w:rsid w:val="00B22718"/>
    <w:rsid w:val="00B233DA"/>
    <w:rsid w:val="00B30ABA"/>
    <w:rsid w:val="00B3190F"/>
    <w:rsid w:val="00B40A0C"/>
    <w:rsid w:val="00B43BD3"/>
    <w:rsid w:val="00B4437B"/>
    <w:rsid w:val="00B44571"/>
    <w:rsid w:val="00B44E93"/>
    <w:rsid w:val="00B50AE8"/>
    <w:rsid w:val="00B57013"/>
    <w:rsid w:val="00B5713E"/>
    <w:rsid w:val="00B64C7A"/>
    <w:rsid w:val="00B65DE0"/>
    <w:rsid w:val="00B66167"/>
    <w:rsid w:val="00B73B56"/>
    <w:rsid w:val="00B73FC0"/>
    <w:rsid w:val="00B74055"/>
    <w:rsid w:val="00B7550D"/>
    <w:rsid w:val="00B809F7"/>
    <w:rsid w:val="00B87135"/>
    <w:rsid w:val="00B911A6"/>
    <w:rsid w:val="00B93D78"/>
    <w:rsid w:val="00B9555D"/>
    <w:rsid w:val="00BA6DD2"/>
    <w:rsid w:val="00BA7582"/>
    <w:rsid w:val="00BB1856"/>
    <w:rsid w:val="00BB3FA9"/>
    <w:rsid w:val="00BB5070"/>
    <w:rsid w:val="00BC2D46"/>
    <w:rsid w:val="00BD6189"/>
    <w:rsid w:val="00BE2510"/>
    <w:rsid w:val="00BE5672"/>
    <w:rsid w:val="00BF2B0A"/>
    <w:rsid w:val="00BF4775"/>
    <w:rsid w:val="00BF5E5F"/>
    <w:rsid w:val="00C02A3A"/>
    <w:rsid w:val="00C06180"/>
    <w:rsid w:val="00C24E54"/>
    <w:rsid w:val="00C26D7A"/>
    <w:rsid w:val="00C302C2"/>
    <w:rsid w:val="00C31C45"/>
    <w:rsid w:val="00C40B11"/>
    <w:rsid w:val="00C43AD3"/>
    <w:rsid w:val="00C57503"/>
    <w:rsid w:val="00C65625"/>
    <w:rsid w:val="00C70167"/>
    <w:rsid w:val="00C7066E"/>
    <w:rsid w:val="00C72BA7"/>
    <w:rsid w:val="00C75C4A"/>
    <w:rsid w:val="00C81950"/>
    <w:rsid w:val="00C836FE"/>
    <w:rsid w:val="00C872BC"/>
    <w:rsid w:val="00C87D0B"/>
    <w:rsid w:val="00C9038F"/>
    <w:rsid w:val="00C92382"/>
    <w:rsid w:val="00C9756F"/>
    <w:rsid w:val="00CA0A84"/>
    <w:rsid w:val="00CA0B30"/>
    <w:rsid w:val="00CB14E7"/>
    <w:rsid w:val="00CB7D28"/>
    <w:rsid w:val="00CC1F07"/>
    <w:rsid w:val="00CC4274"/>
    <w:rsid w:val="00CD1DFE"/>
    <w:rsid w:val="00CD4FA6"/>
    <w:rsid w:val="00CD60A3"/>
    <w:rsid w:val="00CE1CB1"/>
    <w:rsid w:val="00CF0369"/>
    <w:rsid w:val="00CF494A"/>
    <w:rsid w:val="00CF67E4"/>
    <w:rsid w:val="00D01C3B"/>
    <w:rsid w:val="00D04984"/>
    <w:rsid w:val="00D05581"/>
    <w:rsid w:val="00D074AD"/>
    <w:rsid w:val="00D075C1"/>
    <w:rsid w:val="00D15AD9"/>
    <w:rsid w:val="00D15D0C"/>
    <w:rsid w:val="00D24ED6"/>
    <w:rsid w:val="00D25F10"/>
    <w:rsid w:val="00D2630A"/>
    <w:rsid w:val="00D27A1D"/>
    <w:rsid w:val="00D30B2D"/>
    <w:rsid w:val="00D31C39"/>
    <w:rsid w:val="00D32C7E"/>
    <w:rsid w:val="00D32F1B"/>
    <w:rsid w:val="00D33EB5"/>
    <w:rsid w:val="00D418A8"/>
    <w:rsid w:val="00D420A2"/>
    <w:rsid w:val="00D435EB"/>
    <w:rsid w:val="00D44425"/>
    <w:rsid w:val="00D47077"/>
    <w:rsid w:val="00D512E6"/>
    <w:rsid w:val="00D5331F"/>
    <w:rsid w:val="00D560D8"/>
    <w:rsid w:val="00D634A8"/>
    <w:rsid w:val="00D63656"/>
    <w:rsid w:val="00D77B92"/>
    <w:rsid w:val="00D81ACB"/>
    <w:rsid w:val="00D82252"/>
    <w:rsid w:val="00D842C7"/>
    <w:rsid w:val="00D846B9"/>
    <w:rsid w:val="00D866C8"/>
    <w:rsid w:val="00D87C28"/>
    <w:rsid w:val="00D9014A"/>
    <w:rsid w:val="00D902D9"/>
    <w:rsid w:val="00D932DE"/>
    <w:rsid w:val="00D936D7"/>
    <w:rsid w:val="00D93A2D"/>
    <w:rsid w:val="00D93C41"/>
    <w:rsid w:val="00D94D8A"/>
    <w:rsid w:val="00D94EE1"/>
    <w:rsid w:val="00DA0AF7"/>
    <w:rsid w:val="00DA1941"/>
    <w:rsid w:val="00DA24C2"/>
    <w:rsid w:val="00DA2ACB"/>
    <w:rsid w:val="00DA5CCE"/>
    <w:rsid w:val="00DA5E61"/>
    <w:rsid w:val="00DB02C6"/>
    <w:rsid w:val="00DB1BA6"/>
    <w:rsid w:val="00DB44EC"/>
    <w:rsid w:val="00DB6AD3"/>
    <w:rsid w:val="00DC35DF"/>
    <w:rsid w:val="00DC4AE9"/>
    <w:rsid w:val="00DD0EB2"/>
    <w:rsid w:val="00DF6478"/>
    <w:rsid w:val="00DF66FC"/>
    <w:rsid w:val="00DF6E66"/>
    <w:rsid w:val="00E00249"/>
    <w:rsid w:val="00E00256"/>
    <w:rsid w:val="00E02264"/>
    <w:rsid w:val="00E044AE"/>
    <w:rsid w:val="00E052AE"/>
    <w:rsid w:val="00E1182E"/>
    <w:rsid w:val="00E11B87"/>
    <w:rsid w:val="00E1235B"/>
    <w:rsid w:val="00E13B25"/>
    <w:rsid w:val="00E15DA2"/>
    <w:rsid w:val="00E20287"/>
    <w:rsid w:val="00E2174C"/>
    <w:rsid w:val="00E2597D"/>
    <w:rsid w:val="00E27CAC"/>
    <w:rsid w:val="00E3009E"/>
    <w:rsid w:val="00E4231C"/>
    <w:rsid w:val="00E4288F"/>
    <w:rsid w:val="00E42CFB"/>
    <w:rsid w:val="00E44296"/>
    <w:rsid w:val="00E55898"/>
    <w:rsid w:val="00E60210"/>
    <w:rsid w:val="00E646F6"/>
    <w:rsid w:val="00E66CB3"/>
    <w:rsid w:val="00E712CA"/>
    <w:rsid w:val="00E75E01"/>
    <w:rsid w:val="00E82A93"/>
    <w:rsid w:val="00E90FC2"/>
    <w:rsid w:val="00E94608"/>
    <w:rsid w:val="00E97948"/>
    <w:rsid w:val="00EA60D5"/>
    <w:rsid w:val="00EB4439"/>
    <w:rsid w:val="00EB5BDD"/>
    <w:rsid w:val="00EC3A71"/>
    <w:rsid w:val="00EC5039"/>
    <w:rsid w:val="00ED00AB"/>
    <w:rsid w:val="00ED1E2E"/>
    <w:rsid w:val="00ED4119"/>
    <w:rsid w:val="00ED49C8"/>
    <w:rsid w:val="00ED4AD3"/>
    <w:rsid w:val="00ED5C3D"/>
    <w:rsid w:val="00ED77B4"/>
    <w:rsid w:val="00EE58AC"/>
    <w:rsid w:val="00EE69C4"/>
    <w:rsid w:val="00EE7B6F"/>
    <w:rsid w:val="00EF5ADF"/>
    <w:rsid w:val="00EF6957"/>
    <w:rsid w:val="00F007D0"/>
    <w:rsid w:val="00F12096"/>
    <w:rsid w:val="00F12ABA"/>
    <w:rsid w:val="00F13453"/>
    <w:rsid w:val="00F138D8"/>
    <w:rsid w:val="00F16A83"/>
    <w:rsid w:val="00F246EE"/>
    <w:rsid w:val="00F308B0"/>
    <w:rsid w:val="00F343AB"/>
    <w:rsid w:val="00F42DDA"/>
    <w:rsid w:val="00F547D4"/>
    <w:rsid w:val="00F60FEE"/>
    <w:rsid w:val="00F67173"/>
    <w:rsid w:val="00F703D7"/>
    <w:rsid w:val="00F81B20"/>
    <w:rsid w:val="00F86941"/>
    <w:rsid w:val="00F90308"/>
    <w:rsid w:val="00F90826"/>
    <w:rsid w:val="00F9116E"/>
    <w:rsid w:val="00F927D1"/>
    <w:rsid w:val="00F93629"/>
    <w:rsid w:val="00F946B4"/>
    <w:rsid w:val="00F94A98"/>
    <w:rsid w:val="00FA0EA0"/>
    <w:rsid w:val="00FA55A1"/>
    <w:rsid w:val="00FA73EE"/>
    <w:rsid w:val="00FB07E6"/>
    <w:rsid w:val="00FB0B45"/>
    <w:rsid w:val="00FB3357"/>
    <w:rsid w:val="00FB529F"/>
    <w:rsid w:val="00FB7B20"/>
    <w:rsid w:val="00FC4C75"/>
    <w:rsid w:val="00FC5399"/>
    <w:rsid w:val="00FC7CC4"/>
    <w:rsid w:val="00FD0CFC"/>
    <w:rsid w:val="00FD2010"/>
    <w:rsid w:val="00FD7E8D"/>
    <w:rsid w:val="00FE14C1"/>
    <w:rsid w:val="00FE17A3"/>
    <w:rsid w:val="00FE2B85"/>
    <w:rsid w:val="00FE3282"/>
    <w:rsid w:val="00FE3E6D"/>
    <w:rsid w:val="00FF1030"/>
    <w:rsid w:val="00FF1A00"/>
    <w:rsid w:val="00FF5184"/>
    <w:rsid w:val="00FF622A"/>
    <w:rsid w:val="03FF6B9E"/>
    <w:rsid w:val="04DA2302"/>
    <w:rsid w:val="0A1C725B"/>
    <w:rsid w:val="10470F86"/>
    <w:rsid w:val="19731087"/>
    <w:rsid w:val="1C5719A6"/>
    <w:rsid w:val="205229C1"/>
    <w:rsid w:val="277B2BC6"/>
    <w:rsid w:val="29F043BA"/>
    <w:rsid w:val="2C911B89"/>
    <w:rsid w:val="2EC36AAA"/>
    <w:rsid w:val="36327B45"/>
    <w:rsid w:val="367A2C79"/>
    <w:rsid w:val="394B411D"/>
    <w:rsid w:val="3B186092"/>
    <w:rsid w:val="41C16184"/>
    <w:rsid w:val="44805A19"/>
    <w:rsid w:val="44E7112C"/>
    <w:rsid w:val="457D693E"/>
    <w:rsid w:val="470F5FB8"/>
    <w:rsid w:val="48906DFD"/>
    <w:rsid w:val="4B4175D6"/>
    <w:rsid w:val="522B2A91"/>
    <w:rsid w:val="56A81C04"/>
    <w:rsid w:val="57E37B9D"/>
    <w:rsid w:val="5F346F89"/>
    <w:rsid w:val="61562406"/>
    <w:rsid w:val="62C377FD"/>
    <w:rsid w:val="6BC5304D"/>
    <w:rsid w:val="6C3F4D08"/>
    <w:rsid w:val="6E5568C0"/>
    <w:rsid w:val="70140629"/>
    <w:rsid w:val="71B32B05"/>
    <w:rsid w:val="72FE7883"/>
    <w:rsid w:val="75D0659D"/>
    <w:rsid w:val="7CD65511"/>
    <w:rsid w:val="7E3C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-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3"/>
    <w:link w:val="2"/>
    <w:semiHidden/>
    <w:qFormat/>
    <w:uiPriority w:val="99"/>
    <w:rPr>
      <w:rFonts w:ascii="Times New Roman" w:hAnsi="Times New Roman" w:eastAsia="仿宋_GB2312" w:cs="Times New Roman"/>
      <w:spacing w:val="-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47</Words>
  <Characters>274</Characters>
  <Lines>2</Lines>
  <Paragraphs>1</Paragraphs>
  <TotalTime>0</TotalTime>
  <ScaleCrop>false</ScaleCrop>
  <LinksUpToDate>false</LinksUpToDate>
  <CharactersWithSpaces>320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2016-11-15T08:20:00Z</dcterms:created>
  <dc:creator>教师教学发展中心</dc:creator>
  <cp:lastModifiedBy>Administrator</cp:lastModifiedBy>
  <cp:lastPrinted>2018-04-17T07:29:00Z</cp:lastPrinted>
  <dcterms:modified xsi:type="dcterms:W3CDTF">2018-04-24T01:23:56Z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