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  <w:sz w:val="31"/>
        </w:rPr>
      </w:pPr>
      <w:r>
        <w:rPr>
          <w:rFonts w:hint="eastAsia"/>
          <w:b/>
          <w:bCs/>
          <w:sz w:val="31"/>
        </w:rPr>
        <w:t>附件1.</w:t>
      </w:r>
    </w:p>
    <w:p>
      <w:pPr>
        <w:ind w:firstLine="778" w:firstLineChars="250"/>
        <w:jc w:val="left"/>
        <w:rPr>
          <w:b/>
        </w:rPr>
      </w:pPr>
      <w:r>
        <w:rPr>
          <w:rFonts w:hint="eastAsia"/>
          <w:b/>
          <w:bCs/>
          <w:sz w:val="31"/>
        </w:rPr>
        <w:t>平顶山学院2019年春季运动会田径比赛竞赛规程</w:t>
      </w:r>
    </w:p>
    <w:p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为了贯彻党的教育方针，进一步实施全民健身计划，推动我校群众性体育活动的广泛开展，促进学生身体健康和增强体质，推进我校田径运动水平的进一步提高，决定举办平顶山学院2019年春季运动会田径比赛。</w:t>
      </w:r>
    </w:p>
    <w:p>
      <w:pPr>
        <w:spacing w:line="360" w:lineRule="auto"/>
        <w:ind w:firstLine="482" w:firstLineChars="200"/>
        <w:rPr>
          <w:sz w:val="24"/>
        </w:rPr>
      </w:pPr>
      <w:r>
        <w:rPr>
          <w:rFonts w:hint="eastAsia"/>
          <w:b/>
          <w:bCs/>
          <w:sz w:val="24"/>
        </w:rPr>
        <w:t>一、比赛日期与地点</w:t>
      </w:r>
      <w:r>
        <w:rPr>
          <w:rFonts w:hint="eastAsia"/>
          <w:b/>
          <w:bCs/>
          <w:sz w:val="24"/>
        </w:rPr>
        <w:br w:type="textWrapping"/>
      </w:r>
      <w:r>
        <w:rPr>
          <w:rFonts w:hint="eastAsia"/>
          <w:sz w:val="24"/>
        </w:rPr>
        <w:t>　　（一）比赛时间：2019年4月18日-19日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（二）比赛地点：平顶山学院湖滨校区田径场</w:t>
      </w:r>
      <w:r>
        <w:rPr>
          <w:rFonts w:hint="eastAsia"/>
          <w:sz w:val="24"/>
        </w:rPr>
        <w:br w:type="textWrapping"/>
      </w:r>
      <w:r>
        <w:rPr>
          <w:rFonts w:hint="eastAsia"/>
          <w:sz w:val="24"/>
        </w:rPr>
        <w:t xml:space="preserve">　  </w:t>
      </w:r>
      <w:r>
        <w:rPr>
          <w:rFonts w:hint="eastAsia"/>
          <w:b/>
          <w:bCs/>
          <w:sz w:val="24"/>
        </w:rPr>
        <w:t>二、参加单位及分组</w:t>
      </w:r>
      <w:r>
        <w:rPr>
          <w:rFonts w:hint="eastAsia"/>
          <w:sz w:val="24"/>
        </w:rPr>
        <w:br w:type="textWrapping"/>
      </w:r>
      <w:r>
        <w:rPr>
          <w:rFonts w:hint="eastAsia"/>
          <w:sz w:val="24"/>
        </w:rPr>
        <w:t>　　1、参加单位：</w:t>
      </w:r>
      <w:r>
        <w:fldChar w:fldCharType="begin"/>
      </w:r>
      <w:r>
        <w:instrText xml:space="preserve"> HYPERLINK "http://xszy.pdsu.edu.cn/zwx/" </w:instrText>
      </w:r>
      <w:r>
        <w:fldChar w:fldCharType="separate"/>
      </w:r>
      <w:r>
        <w:rPr>
          <w:rFonts w:hint="eastAsia"/>
          <w:color w:val="000000" w:themeColor="text1"/>
          <w:sz w:val="24"/>
        </w:rPr>
        <w:t>文学院</w:t>
      </w:r>
      <w:r>
        <w:rPr>
          <w:rFonts w:hint="eastAsia"/>
          <w:color w:val="000000" w:themeColor="text1"/>
          <w:sz w:val="24"/>
        </w:rPr>
        <w:fldChar w:fldCharType="end"/>
      </w:r>
      <w:r>
        <w:rPr>
          <w:rFonts w:hint="eastAsia"/>
          <w:color w:val="000000" w:themeColor="text1"/>
          <w:sz w:val="24"/>
        </w:rPr>
        <w:t>—</w:t>
      </w:r>
      <w:r>
        <w:fldChar w:fldCharType="begin"/>
      </w:r>
      <w:r>
        <w:instrText xml:space="preserve"> HYPERLINK "http://xszy.pdsu.edu.cn/xwycbxy/" </w:instrText>
      </w:r>
      <w:r>
        <w:fldChar w:fldCharType="separate"/>
      </w:r>
      <w:r>
        <w:rPr>
          <w:rFonts w:hint="eastAsia"/>
          <w:color w:val="000000" w:themeColor="text1"/>
          <w:sz w:val="24"/>
        </w:rPr>
        <w:t>新闻与传播学院</w:t>
      </w:r>
      <w:r>
        <w:rPr>
          <w:rFonts w:hint="eastAsia"/>
          <w:color w:val="000000" w:themeColor="text1"/>
          <w:sz w:val="24"/>
        </w:rPr>
        <w:fldChar w:fldCharType="end"/>
      </w:r>
      <w:r>
        <w:rPr>
          <w:rFonts w:hint="eastAsia"/>
          <w:color w:val="000000" w:themeColor="text1"/>
          <w:sz w:val="24"/>
        </w:rPr>
        <w:t>—</w:t>
      </w:r>
      <w:r>
        <w:fldChar w:fldCharType="begin"/>
      </w:r>
      <w:r>
        <w:instrText xml:space="preserve"> HYPERLINK "http://xszy.pdsu.edu.cn/yyx/" </w:instrText>
      </w:r>
      <w:r>
        <w:fldChar w:fldCharType="separate"/>
      </w:r>
      <w:r>
        <w:rPr>
          <w:rFonts w:hint="eastAsia"/>
          <w:color w:val="000000" w:themeColor="text1"/>
          <w:sz w:val="24"/>
        </w:rPr>
        <w:t>外国语学院</w:t>
      </w:r>
      <w:r>
        <w:rPr>
          <w:rFonts w:hint="eastAsia"/>
          <w:color w:val="000000" w:themeColor="text1"/>
          <w:sz w:val="24"/>
        </w:rPr>
        <w:fldChar w:fldCharType="end"/>
      </w:r>
      <w:r>
        <w:rPr>
          <w:rFonts w:hint="eastAsia"/>
          <w:color w:val="000000" w:themeColor="text1"/>
          <w:sz w:val="24"/>
        </w:rPr>
        <w:t>—数学与统计学院— 经济管理学院—化学与环境工程学院—电气与机械工程学院—计算机学院（软件学院—陶瓷学院—教师教育学院—政法学院—音乐学院—艺术设计学院—医学院-旅游与规划学院—信息工程学院—体育学院。</w:t>
      </w:r>
      <w:r>
        <w:rPr>
          <w:rFonts w:hint="eastAsia"/>
          <w:sz w:val="24"/>
        </w:rPr>
        <w:br w:type="textWrapping"/>
      </w:r>
      <w:r>
        <w:rPr>
          <w:rFonts w:hint="eastAsia"/>
          <w:sz w:val="24"/>
        </w:rPr>
        <w:t>　　2、分组：男子组、女子组。体育学院参赛队员成绩进行二次排名。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  </w:t>
      </w:r>
      <w:r>
        <w:rPr>
          <w:rFonts w:hint="eastAsia"/>
          <w:b/>
          <w:bCs/>
          <w:sz w:val="24"/>
        </w:rPr>
        <w:t>三、比赛项目</w:t>
      </w:r>
      <w:r>
        <w:rPr>
          <w:rFonts w:hint="eastAsia"/>
          <w:sz w:val="24"/>
        </w:rPr>
        <w:br w:type="textWrapping"/>
      </w:r>
      <w:r>
        <w:rPr>
          <w:rFonts w:hint="eastAsia"/>
          <w:sz w:val="24"/>
        </w:rPr>
        <w:t>　　1、男子组(共11项)</w:t>
      </w:r>
      <w:r>
        <w:rPr>
          <w:rFonts w:hint="eastAsia"/>
          <w:sz w:val="24"/>
        </w:rPr>
        <w:br w:type="textWrapping"/>
      </w:r>
      <w:r>
        <w:rPr>
          <w:rFonts w:hint="eastAsia"/>
          <w:sz w:val="24"/>
        </w:rPr>
        <w:t>　　100米、200米、400米、800米、1500米、5000米、4×100米、跳高、跳远、三级跳远、铅球(7.26kg)。</w:t>
      </w:r>
      <w:r>
        <w:rPr>
          <w:rFonts w:hint="eastAsia"/>
          <w:sz w:val="24"/>
        </w:rPr>
        <w:br w:type="textWrapping"/>
      </w:r>
      <w:r>
        <w:rPr>
          <w:rFonts w:hint="eastAsia"/>
          <w:sz w:val="24"/>
        </w:rPr>
        <w:t>　　2、女子组(共11项)</w:t>
      </w:r>
      <w:r>
        <w:rPr>
          <w:rFonts w:hint="eastAsia"/>
          <w:sz w:val="24"/>
        </w:rPr>
        <w:br w:type="textWrapping"/>
      </w:r>
      <w:r>
        <w:rPr>
          <w:rFonts w:hint="eastAsia"/>
          <w:sz w:val="24"/>
        </w:rPr>
        <w:t xml:space="preserve">    100米、200米、400米、800米、1500米、3000米、4×100米、跳高、跳远、三级跳远、铅球(4kg) 。</w:t>
      </w:r>
    </w:p>
    <w:p>
      <w:pPr>
        <w:spacing w:line="360" w:lineRule="auto"/>
        <w:ind w:firstLine="482" w:firstLineChars="200"/>
        <w:rPr>
          <w:sz w:val="24"/>
        </w:rPr>
      </w:pPr>
      <w:r>
        <w:rPr>
          <w:rFonts w:hint="eastAsia"/>
          <w:b/>
          <w:bCs/>
          <w:sz w:val="24"/>
        </w:rPr>
        <w:t>四、报名办法</w:t>
      </w:r>
      <w:r>
        <w:rPr>
          <w:rFonts w:hint="eastAsia"/>
          <w:b/>
          <w:bCs/>
          <w:sz w:val="24"/>
        </w:rPr>
        <w:br w:type="textWrapping"/>
      </w:r>
      <w:r>
        <w:rPr>
          <w:rFonts w:hint="eastAsia"/>
          <w:sz w:val="24"/>
        </w:rPr>
        <w:t>　　1、凡正式在校生(不包括进修生、旁听生)，各个学院选拔后，身体健康者均可参加比赛。</w:t>
      </w:r>
      <w:r>
        <w:rPr>
          <w:rFonts w:hint="eastAsia"/>
          <w:sz w:val="24"/>
        </w:rPr>
        <w:br w:type="textWrapping"/>
      </w:r>
      <w:r>
        <w:rPr>
          <w:rFonts w:hint="eastAsia"/>
          <w:sz w:val="24"/>
        </w:rPr>
        <w:t>　　2、各院系每单项项目限报3人，每人最多可报2项，另可兼报接力(接力每个单位男女可各报1个队)。</w:t>
      </w:r>
      <w:r>
        <w:rPr>
          <w:rFonts w:hint="eastAsia"/>
          <w:sz w:val="24"/>
        </w:rPr>
        <w:br w:type="textWrapping"/>
      </w:r>
      <w:r>
        <w:rPr>
          <w:rFonts w:hint="eastAsia"/>
          <w:sz w:val="24"/>
        </w:rPr>
        <w:t>　　3、各单位报领队1人(必须是单位领导)，教练员1—2人。</w:t>
      </w:r>
    </w:p>
    <w:p>
      <w:pPr>
        <w:spacing w:line="360" w:lineRule="auto"/>
        <w:ind w:firstLine="480" w:firstLineChars="200"/>
        <w:rPr>
          <w:b/>
          <w:bCs/>
          <w:color w:val="000000" w:themeColor="text1"/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</w:t>
      </w:r>
      <w:r>
        <w:rPr>
          <w:rFonts w:hint="eastAsia"/>
          <w:color w:val="000000" w:themeColor="text1"/>
          <w:sz w:val="24"/>
        </w:rPr>
        <w:t>报名时间截至为4月11日24时，过期不接受报名，且报名后不允许更改报名信息。报名方法：各单位认真根据要求填写报名电子表格（报名表在附件中下载，敬请关注。填报项目时禁止对原始表格进行修改</w:t>
      </w:r>
      <w:r>
        <w:rPr>
          <w:rFonts w:hint="eastAsia"/>
          <w:color w:val="000000" w:themeColor="text1"/>
          <w:sz w:val="24"/>
          <w:lang w:eastAsia="zh-CN"/>
        </w:rPr>
        <w:t>，</w:t>
      </w:r>
      <w:r>
        <w:rPr>
          <w:rFonts w:hint="eastAsia"/>
          <w:color w:val="000000" w:themeColor="text1"/>
          <w:sz w:val="24"/>
          <w:lang w:val="en-US" w:eastAsia="zh-CN"/>
        </w:rPr>
        <w:t>请下载各自院系的报名表进行填写</w:t>
      </w:r>
      <w:r>
        <w:rPr>
          <w:rFonts w:hint="eastAsia"/>
          <w:color w:val="000000" w:themeColor="text1"/>
          <w:sz w:val="24"/>
        </w:rPr>
        <w:t>），不再递交纸质材料，报名表上交之后不得更改项目、补充或换人。发电子邮件至邮箱：</w:t>
      </w:r>
      <w:r>
        <w:fldChar w:fldCharType="begin"/>
      </w:r>
      <w:r>
        <w:instrText xml:space="preserve"> HYPERLINK "mailto:37180058@QQ.COM" </w:instrText>
      </w:r>
      <w:r>
        <w:fldChar w:fldCharType="separate"/>
      </w:r>
      <w:r>
        <w:rPr>
          <w:rFonts w:hint="eastAsia"/>
          <w:color w:val="000000" w:themeColor="text1"/>
          <w:sz w:val="24"/>
        </w:rPr>
        <w:t>654685191</w:t>
      </w:r>
      <w:bookmarkStart w:id="0" w:name="_GoBack"/>
      <w:bookmarkEnd w:id="0"/>
      <w:r>
        <w:rPr>
          <w:rFonts w:hint="eastAsia"/>
          <w:color w:val="000000" w:themeColor="text1"/>
          <w:sz w:val="24"/>
        </w:rPr>
        <w:t>@qq.c</w:t>
      </w:r>
      <w:r>
        <w:rPr>
          <w:rFonts w:hint="eastAsia"/>
          <w:color w:val="000000" w:themeColor="text1"/>
          <w:sz w:val="24"/>
        </w:rPr>
        <w:fldChar w:fldCharType="end"/>
      </w:r>
      <w:r>
        <w:rPr>
          <w:rFonts w:hint="eastAsia"/>
          <w:color w:val="000000" w:themeColor="text1"/>
          <w:sz w:val="24"/>
        </w:rPr>
        <w:t>om。咨询电话：15036868328（史龙龙）。望各院系积极选拔运动员，按时提交报名表。</w:t>
      </w:r>
    </w:p>
    <w:p>
      <w:pPr>
        <w:pStyle w:val="7"/>
        <w:spacing w:line="360" w:lineRule="auto"/>
        <w:ind w:left="360" w:firstLine="240" w:firstLineChars="100"/>
        <w:jc w:val="lef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5、为加大互相监督力度，防止冒名顶替，各参赛单位运动员需携带学生证或身份证入场检录、参赛。</w:t>
      </w:r>
    </w:p>
    <w:p>
      <w:pPr>
        <w:pStyle w:val="7"/>
        <w:spacing w:line="360" w:lineRule="auto"/>
        <w:ind w:left="36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五、比赛办法</w:t>
      </w:r>
      <w:r>
        <w:rPr>
          <w:rFonts w:hint="eastAsia"/>
          <w:b/>
          <w:bCs/>
          <w:sz w:val="24"/>
        </w:rPr>
        <w:br w:type="textWrapping"/>
      </w:r>
      <w:r>
        <w:rPr>
          <w:rFonts w:hint="eastAsia"/>
          <w:sz w:val="24"/>
        </w:rPr>
        <w:t>　  1、比赛除补充规则外，田径项目按照中国田径协会审定的最新田径竞赛规则执行。</w:t>
      </w:r>
      <w:r>
        <w:rPr>
          <w:rFonts w:hint="eastAsia"/>
          <w:sz w:val="24"/>
        </w:rPr>
        <w:br w:type="textWrapping"/>
      </w:r>
      <w:r>
        <w:rPr>
          <w:rFonts w:hint="eastAsia"/>
          <w:sz w:val="24"/>
        </w:rPr>
        <w:t>　  2、100米～800米进行预、决赛，1500米以上长距离项目直接进行决赛，单项报名人数不足3人则取消该项比赛。</w:t>
      </w:r>
      <w:r>
        <w:rPr>
          <w:rFonts w:hint="eastAsia"/>
          <w:sz w:val="24"/>
        </w:rPr>
        <w:br w:type="textWrapping"/>
      </w:r>
      <w:r>
        <w:rPr>
          <w:rFonts w:hint="eastAsia"/>
          <w:b/>
          <w:bCs/>
          <w:sz w:val="24"/>
        </w:rPr>
        <w:t>六、录取名次与计分办法</w:t>
      </w:r>
      <w:r>
        <w:rPr>
          <w:rFonts w:hint="eastAsia"/>
          <w:b/>
          <w:bCs/>
          <w:sz w:val="24"/>
        </w:rPr>
        <w:br w:type="textWrapping"/>
      </w:r>
      <w:r>
        <w:rPr>
          <w:rFonts w:hint="eastAsia"/>
          <w:sz w:val="24"/>
        </w:rPr>
        <w:t>　  1、各单项取前8名(报名人数不足8人减1录取)，各单项按9、7、6、5、4、3、2、1计分，接力项目双倍计分。</w:t>
      </w:r>
      <w:r>
        <w:rPr>
          <w:rFonts w:hint="eastAsia"/>
          <w:sz w:val="24"/>
        </w:rPr>
        <w:br w:type="textWrapping"/>
      </w:r>
      <w:r>
        <w:rPr>
          <w:rFonts w:hint="eastAsia"/>
          <w:sz w:val="24"/>
        </w:rPr>
        <w:t>　  2、破校运动会记录加9分。</w:t>
      </w:r>
      <w:r>
        <w:rPr>
          <w:rFonts w:hint="eastAsia"/>
          <w:sz w:val="24"/>
        </w:rPr>
        <w:br w:type="textWrapping"/>
      </w:r>
      <w:r>
        <w:rPr>
          <w:rFonts w:hint="eastAsia"/>
          <w:sz w:val="24"/>
        </w:rPr>
        <w:t>　  3、按各单项运动员的名次、单项集体累积计分名次和接力名次得分总和计算团体总分，得分记入到平顶山学院春季运动会团体奖总分。</w:t>
      </w:r>
      <w:r>
        <w:rPr>
          <w:rFonts w:hint="eastAsia"/>
          <w:sz w:val="24"/>
        </w:rPr>
        <w:br w:type="textWrapping"/>
      </w:r>
      <w:r>
        <w:rPr>
          <w:rFonts w:hint="eastAsia"/>
          <w:b/>
          <w:bCs/>
          <w:sz w:val="24"/>
        </w:rPr>
        <w:t>七、其他</w:t>
      </w:r>
      <w:r>
        <w:rPr>
          <w:rFonts w:hint="eastAsia"/>
          <w:sz w:val="24"/>
        </w:rPr>
        <w:br w:type="textWrapping"/>
      </w:r>
      <w:r>
        <w:rPr>
          <w:rFonts w:hint="eastAsia"/>
          <w:sz w:val="24"/>
        </w:rPr>
        <w:t>　　1、大会仲裁委员、技术官员、总裁判长、副总裁判长由大会指派，大会裁判员由体育学院老师和学生担任。</w:t>
      </w:r>
      <w:r>
        <w:rPr>
          <w:rFonts w:hint="eastAsia"/>
          <w:sz w:val="24"/>
        </w:rPr>
        <w:br w:type="textWrapping"/>
      </w:r>
      <w:r>
        <w:rPr>
          <w:rFonts w:hint="eastAsia"/>
          <w:sz w:val="24"/>
        </w:rPr>
        <w:t>　　2、参赛队员必须佩带号码布方可参赛，号码必须与报名表上号码一致。各单位运动员号码布由各学院按往年使用的号码布规格准备（往届运动会所用号码布保存完好的学院可以重复使用，新增或调整的学院按照比赛规定号码自行制作），旗杆和队牌由大会统一借用(交押金50元)，在赛前接到通知后到体育学院领取，遗失或损坏者照价赔偿。</w:t>
      </w:r>
      <w:r>
        <w:rPr>
          <w:rFonts w:hint="eastAsia"/>
          <w:sz w:val="24"/>
        </w:rPr>
        <w:br w:type="textWrapping"/>
      </w:r>
      <w:r>
        <w:rPr>
          <w:rFonts w:hint="eastAsia"/>
          <w:b/>
          <w:bCs/>
          <w:sz w:val="24"/>
        </w:rPr>
        <w:t>八、本规程解释权为大会组委会，未尽事宜，另行通知。</w:t>
      </w:r>
    </w:p>
    <w:p>
      <w:pPr>
        <w:spacing w:line="360" w:lineRule="auto"/>
        <w:rPr>
          <w:b/>
          <w:bCs/>
          <w:sz w:val="24"/>
        </w:rPr>
      </w:pP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　平顶山学院体育运动委员会</w:t>
      </w:r>
    </w:p>
    <w:p>
      <w:pPr>
        <w:spacing w:line="360" w:lineRule="auto"/>
        <w:ind w:firstLine="5040" w:firstLineChars="21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/>
          <w:sz w:val="24"/>
        </w:rPr>
        <w:t>2019年3月28日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70D7"/>
    <w:rsid w:val="004417DD"/>
    <w:rsid w:val="0055282F"/>
    <w:rsid w:val="005538B3"/>
    <w:rsid w:val="00764D29"/>
    <w:rsid w:val="00873975"/>
    <w:rsid w:val="00B370D7"/>
    <w:rsid w:val="00BB1202"/>
    <w:rsid w:val="00C27C1A"/>
    <w:rsid w:val="00DD14EC"/>
    <w:rsid w:val="00E90F80"/>
    <w:rsid w:val="01207084"/>
    <w:rsid w:val="07A23958"/>
    <w:rsid w:val="0A706080"/>
    <w:rsid w:val="0D786BD1"/>
    <w:rsid w:val="11A15F20"/>
    <w:rsid w:val="18D92A4E"/>
    <w:rsid w:val="1D452B71"/>
    <w:rsid w:val="1FC76623"/>
    <w:rsid w:val="234C20FF"/>
    <w:rsid w:val="28BC3898"/>
    <w:rsid w:val="2B887B15"/>
    <w:rsid w:val="323408E5"/>
    <w:rsid w:val="34A732C4"/>
    <w:rsid w:val="48FF3376"/>
    <w:rsid w:val="4D2B344C"/>
    <w:rsid w:val="4F413ACA"/>
    <w:rsid w:val="5B4660EB"/>
    <w:rsid w:val="5D6020B4"/>
    <w:rsid w:val="5F9B2029"/>
    <w:rsid w:val="631A5D5E"/>
    <w:rsid w:val="6A5B0D63"/>
    <w:rsid w:val="752C76E6"/>
    <w:rsid w:val="75BE43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273</Words>
  <Characters>1560</Characters>
  <Lines>13</Lines>
  <Paragraphs>3</Paragraphs>
  <TotalTime>10</TotalTime>
  <ScaleCrop>false</ScaleCrop>
  <LinksUpToDate>false</LinksUpToDate>
  <CharactersWithSpaces>1830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教研室</dc:creator>
  <cp:lastModifiedBy>史龍龙</cp:lastModifiedBy>
  <dcterms:modified xsi:type="dcterms:W3CDTF">2019-03-27T05:03:53Z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