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2019年度河南省社科普及规划项目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申请表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  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称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 目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负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责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负责人所在单位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址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spacing w:line="8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期</w:t>
      </w:r>
      <w:r>
        <w:rPr>
          <w:rFonts w:ascii="仿宋" w:hAnsi="仿宋" w:eastAsia="仿宋"/>
          <w:sz w:val="32"/>
          <w:szCs w:val="32"/>
        </w:rPr>
        <w:t>________________________________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  表  须  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一、本表所填各项内容须打印，语言应规范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left="638" w:leftChars="30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二、申请表报送一式二份；栏目空格不够时，可另行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加页。</w:t>
      </w:r>
    </w:p>
    <w:p>
      <w:pPr>
        <w:spacing w:line="600" w:lineRule="exact"/>
        <w:ind w:left="638" w:leftChars="30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三、为便于联系，项目负责人工作单位、联系电话及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通讯地址须详细填写。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numPr>
          <w:numId w:val="0"/>
        </w:numPr>
        <w:spacing w:line="600" w:lineRule="exact"/>
        <w:ind w:leftChars="-212"/>
        <w:rPr>
          <w:rFonts w:hint="eastAsia" w:eastAsia="黑体"/>
          <w:sz w:val="32"/>
          <w:szCs w:val="20"/>
        </w:rPr>
      </w:pPr>
    </w:p>
    <w:p>
      <w:pPr>
        <w:numPr>
          <w:numId w:val="0"/>
        </w:numPr>
        <w:spacing w:line="600" w:lineRule="exact"/>
        <w:ind w:leftChars="-212" w:firstLine="320" w:firstLineChars="100"/>
        <w:rPr>
          <w:rFonts w:hint="eastAsia" w:eastAsia="黑体"/>
          <w:sz w:val="32"/>
          <w:szCs w:val="20"/>
          <w:lang w:eastAsia="zh-CN"/>
        </w:rPr>
      </w:pPr>
    </w:p>
    <w:p>
      <w:pPr>
        <w:numPr>
          <w:numId w:val="0"/>
        </w:numPr>
        <w:spacing w:line="600" w:lineRule="exact"/>
        <w:ind w:leftChars="-212" w:firstLine="320" w:firstLineChars="100"/>
        <w:rPr>
          <w:rFonts w:hint="eastAsia" w:eastAsia="黑体"/>
          <w:sz w:val="32"/>
          <w:szCs w:val="20"/>
        </w:rPr>
      </w:pPr>
      <w:bookmarkStart w:id="0" w:name="_GoBack"/>
      <w:bookmarkEnd w:id="0"/>
      <w:r>
        <w:rPr>
          <w:rFonts w:hint="eastAsia" w:eastAsia="黑体"/>
          <w:sz w:val="32"/>
          <w:szCs w:val="20"/>
          <w:lang w:eastAsia="zh-CN"/>
        </w:rPr>
        <w:t>一、</w:t>
      </w:r>
      <w:r>
        <w:rPr>
          <w:rFonts w:hint="eastAsia" w:eastAsia="黑体"/>
          <w:sz w:val="32"/>
          <w:szCs w:val="20"/>
        </w:rPr>
        <w:t>基本情况</w:t>
      </w:r>
    </w:p>
    <w:p>
      <w:pPr>
        <w:spacing w:line="600" w:lineRule="exact"/>
        <w:ind w:left="-445" w:leftChars="-212"/>
        <w:rPr>
          <w:rFonts w:hint="eastAsia" w:eastAsia="黑体"/>
          <w:sz w:val="32"/>
          <w:szCs w:val="20"/>
        </w:rPr>
      </w:pP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项目名称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项目形式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负责人姓名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出生年月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专业职称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研究专长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最后学位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电话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固话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4140" w:type="dxa"/>
            <w:gridSpan w:val="7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手机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邮政编码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项目组成员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专业职称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作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单</w:t>
            </w:r>
            <w:r>
              <w:rPr>
                <w:rFonts w:ascii="仿宋" w:hAnsi="仿宋" w:eastAsia="仿宋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二、项目设计论证</w:t>
      </w:r>
    </w:p>
    <w:p>
      <w:pPr>
        <w:spacing w:line="580" w:lineRule="exact"/>
        <w:ind w:left="-445" w:leftChars="-212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9323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03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0" w:hRule="atLeast"/>
        </w:trPr>
        <w:tc>
          <w:tcPr>
            <w:tcW w:w="9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包括：1.项目选题的理论来源和现实普及意义；2.普及的对象范围；3.项目创作的主要思路、框架设计；4.普及形式、方式和预期的普及效应；5.项目负责人和项目组成员已有相关成果。（请分5部分逐项填写，不超过3000字，</w:t>
            </w:r>
            <w:r>
              <w:rPr>
                <w:rFonts w:hint="eastAsia" w:ascii="仿宋" w:hAnsi="仿宋" w:eastAsia="仿宋"/>
                <w:sz w:val="24"/>
              </w:rPr>
              <w:t>可另附活页）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骤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前期计划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后期计划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完成时间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9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课题负责人所在单位意见（盖章）</w:t>
            </w: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ind w:firstLine="179" w:firstLineChars="56"/>
        <w:jc w:val="left"/>
        <w:rPr>
          <w:rFonts w:hint="eastAsia" w:eastAsia="黑体"/>
          <w:sz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964EA"/>
    <w:rsid w:val="33E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2019-05-20T00:48:53Z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