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网上服务大厅帐号激活攻略</w:t>
      </w:r>
    </w:p>
    <w:p>
      <w:pPr>
        <w:numPr>
          <w:ilvl w:val="0"/>
          <w:numId w:val="1"/>
        </w:numPr>
        <w:ind w:left="425" w:leftChars="0" w:hanging="425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首先，打开网上办事大厅（https://portal.pdsu.edu.cn），点击“登陆”按钮；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180455" cy="3017520"/>
            <wp:effectExtent l="0" t="0" r="1079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系统打开统一身份认证页面，点击“激活帐号”按钮；</w:t>
      </w:r>
    </w:p>
    <w:p>
      <w:pPr>
        <w:jc w:val="left"/>
      </w:pPr>
      <w:r>
        <w:drawing>
          <wp:inline distT="0" distB="0" distL="114300" distR="114300">
            <wp:extent cx="6180455" cy="2872740"/>
            <wp:effectExtent l="0" t="0" r="1079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激活帐号第一步：输入工号（或学号）、身份证号码、验证码（注意：验证码区分大小写），点击“下一步”按钮；</w:t>
      </w:r>
    </w:p>
    <w:p>
      <w:pPr>
        <w:jc w:val="left"/>
      </w:pPr>
      <w:r>
        <w:drawing>
          <wp:inline distT="0" distB="0" distL="114300" distR="114300">
            <wp:extent cx="3186430" cy="2346325"/>
            <wp:effectExtent l="9525" t="9525" r="23495" b="254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346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激活帐号第二步：</w:t>
      </w:r>
      <w:r>
        <w:rPr>
          <w:rFonts w:hint="default" w:ascii="Calibri" w:hAnsi="Calibri" w:cs="Calibri"/>
          <w:lang w:val="en-US" w:eastAsia="zh-CN"/>
        </w:rPr>
        <w:t>①</w:t>
      </w:r>
      <w:r>
        <w:rPr>
          <w:rFonts w:hint="eastAsia"/>
          <w:lang w:val="en-US" w:eastAsia="zh-CN"/>
        </w:rPr>
        <w:t>输入手机号，</w:t>
      </w:r>
      <w:r>
        <w:rPr>
          <w:rFonts w:hint="default" w:ascii="Calibri" w:hAnsi="Calibri" w:cs="Calibri"/>
          <w:lang w:val="en-US" w:eastAsia="zh-CN"/>
        </w:rPr>
        <w:t>②</w:t>
      </w:r>
      <w:r>
        <w:rPr>
          <w:rFonts w:hint="eastAsia"/>
          <w:lang w:val="en-US" w:eastAsia="zh-CN"/>
        </w:rPr>
        <w:t>点击“发送验证码”，</w:t>
      </w:r>
      <w:r>
        <w:rPr>
          <w:rFonts w:hint="default" w:ascii="Calibri" w:hAnsi="Calibri" w:cs="Calibri"/>
          <w:lang w:val="en-US" w:eastAsia="zh-CN"/>
        </w:rPr>
        <w:t>③</w:t>
      </w:r>
      <w:r>
        <w:rPr>
          <w:rFonts w:hint="eastAsia"/>
          <w:lang w:val="en-US" w:eastAsia="zh-CN"/>
        </w:rPr>
        <w:t>输入验证码，</w:t>
      </w:r>
      <w:r>
        <w:rPr>
          <w:rFonts w:hint="eastAsia" w:ascii="宋体" w:hAnsi="宋体" w:eastAsia="宋体" w:cs="宋体"/>
          <w:lang w:val="en-US" w:eastAsia="zh-CN"/>
        </w:rPr>
        <w:t>④</w:t>
      </w:r>
      <w:r>
        <w:rPr>
          <w:rFonts w:hint="eastAsia"/>
          <w:lang w:val="en-US" w:eastAsia="zh-CN"/>
        </w:rPr>
        <w:t>设置密码，点击“下一步”按钮；</w:t>
      </w:r>
    </w:p>
    <w:p>
      <w:pPr>
        <w:jc w:val="left"/>
      </w:pPr>
      <w:r>
        <w:drawing>
          <wp:inline distT="0" distB="0" distL="114300" distR="114300">
            <wp:extent cx="3208655" cy="2711450"/>
            <wp:effectExtent l="9525" t="9525" r="20320" b="222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711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激活帐号第三步：完成激活，系统提示“恭喜您！您的帐号已经激活成功！”，现在可以在统一身份认证登陆界面，输入自己的工号（或学号）和刚刚设置的密码登陆服务大厅了。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28340" cy="1708785"/>
            <wp:effectExtent l="9525" t="9525" r="19685" b="15240"/>
            <wp:docPr id="6" name="图片 6" descr="9ecb9afb4900e1b725e546377317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ecb9afb4900e1b725e546377317688"/>
                    <pic:cNvPicPr>
                      <a:picLocks noChangeAspect="1"/>
                    </pic:cNvPicPr>
                  </pic:nvPicPr>
                  <pic:blipFill>
                    <a:blip r:embed="rId8"/>
                    <a:srcRect l="26714" t="23146" r="23260" b="38412"/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1708785"/>
                    </a:xfrm>
                    <a:prstGeom prst="rect">
                      <a:avLst/>
                    </a:prstGeom>
                    <a:ln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690B6"/>
    <w:multiLevelType w:val="singleLevel"/>
    <w:tmpl w:val="1CD690B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D15A18"/>
    <w:rsid w:val="03126AFA"/>
    <w:rsid w:val="0BD15A18"/>
    <w:rsid w:val="38454283"/>
    <w:rsid w:val="7DD5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iPriority w:val="0"/>
    <w:pPr>
      <w:spacing w:after="120" w:afterLines="0" w:afterAutospacing="0"/>
    </w:pPr>
  </w:style>
  <w:style w:type="paragraph" w:styleId="4">
    <w:name w:val="Message Header"/>
    <w:basedOn w:val="1"/>
    <w:next w:val="3"/>
    <w:uiPriority w:val="0"/>
    <w:pPr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shd w:val="clear" w:fill="auto"/>
      <w:ind w:left="0" w:leftChars="0" w:firstLine="0" w:firstLineChars="0"/>
    </w:pPr>
    <w:rPr>
      <w:rFonts w:ascii="Arial" w:hAnsi="Arial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2020-10-31T10:47:00Z</dcterms:created>
  <dc:creator>陈晓磊</dc:creator>
  <cp:lastModifiedBy>陈晓磊</cp:lastModifiedBy>
  <dcterms:modified xsi:type="dcterms:W3CDTF">2020-10-31T11:06:31Z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