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95" w:rsidRDefault="00700112">
      <w:pPr>
        <w:spacing w:line="480" w:lineRule="exact"/>
        <w:jc w:val="center"/>
        <w:rPr>
          <w:rFonts w:ascii="黑体" w:eastAsia="黑体" w:hAnsi="黑体"/>
          <w:b/>
          <w:sz w:val="36"/>
          <w:szCs w:val="36"/>
        </w:rPr>
      </w:pPr>
      <w:r>
        <w:rPr>
          <w:rFonts w:ascii="黑体" w:eastAsia="黑体" w:hAnsi="黑体"/>
          <w:b/>
          <w:sz w:val="36"/>
          <w:szCs w:val="36"/>
        </w:rPr>
        <w:t>平顶山学院电气火灾隐患排查整改方案</w:t>
      </w:r>
    </w:p>
    <w:p w:rsidR="005D6B95" w:rsidRDefault="00700112">
      <w:pPr>
        <w:spacing w:line="480" w:lineRule="exact"/>
        <w:ind w:firstLineChars="200" w:firstLine="640"/>
        <w:rPr>
          <w:rFonts w:ascii="仿宋" w:eastAsia="仿宋" w:hAnsi="仿宋"/>
          <w:sz w:val="32"/>
          <w:szCs w:val="32"/>
        </w:rPr>
      </w:pPr>
      <w:r>
        <w:rPr>
          <w:rFonts w:ascii="仿宋" w:eastAsia="仿宋" w:hAnsi="仿宋" w:hint="eastAsia"/>
          <w:sz w:val="32"/>
          <w:szCs w:val="32"/>
        </w:rPr>
        <w:t>为贯彻落实河南省教育厅《关于印发全省教育系统电气火灾隐患排查整改方案的通知》（教</w:t>
      </w:r>
      <w:proofErr w:type="gramStart"/>
      <w:r>
        <w:rPr>
          <w:rFonts w:ascii="仿宋" w:eastAsia="仿宋" w:hAnsi="仿宋" w:hint="eastAsia"/>
          <w:sz w:val="32"/>
          <w:szCs w:val="32"/>
        </w:rPr>
        <w:t>办安全</w:t>
      </w:r>
      <w:proofErr w:type="gramEnd"/>
      <w:r w:rsidRPr="00700112">
        <w:rPr>
          <w:rFonts w:ascii="仿宋" w:eastAsia="仿宋" w:hAnsi="仿宋" w:hint="eastAsia"/>
          <w:sz w:val="32"/>
          <w:szCs w:val="32"/>
        </w:rPr>
        <w:t>[2021]</w:t>
      </w:r>
      <w:r>
        <w:rPr>
          <w:rFonts w:ascii="仿宋" w:eastAsia="仿宋" w:hAnsi="仿宋" w:hint="eastAsia"/>
          <w:sz w:val="32"/>
          <w:szCs w:val="32"/>
        </w:rPr>
        <w:t>24号）要求，切实做好我校电气火灾隐患排查整改工作，进一步规范电气管理，加强全校电气火灾防控，有效降低和防范电气火灾风险，预防和遏制各类电气火灾事故发生，确保我校消防安全形势持续稳定，特制定本方案。</w:t>
      </w:r>
    </w:p>
    <w:p w:rsidR="005D6B95" w:rsidRDefault="00700112">
      <w:pPr>
        <w:spacing w:line="48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一、指导思想</w:t>
      </w:r>
    </w:p>
    <w:p w:rsidR="005D6B95" w:rsidRDefault="00700112">
      <w:pPr>
        <w:spacing w:line="480" w:lineRule="exact"/>
        <w:ind w:firstLineChars="200" w:firstLine="640"/>
        <w:rPr>
          <w:rFonts w:ascii="仿宋" w:eastAsia="仿宋" w:hAnsi="仿宋"/>
          <w:sz w:val="32"/>
          <w:szCs w:val="32"/>
        </w:rPr>
      </w:pPr>
      <w:r w:rsidRPr="00700112">
        <w:rPr>
          <w:rFonts w:ascii="仿宋" w:eastAsia="仿宋" w:hAnsi="仿宋" w:hint="eastAsia"/>
          <w:sz w:val="32"/>
          <w:szCs w:val="32"/>
        </w:rPr>
        <w:t>坚持</w:t>
      </w:r>
      <w:r>
        <w:rPr>
          <w:rFonts w:ascii="仿宋" w:eastAsia="仿宋" w:hAnsi="仿宋" w:hint="eastAsia"/>
          <w:sz w:val="32"/>
          <w:szCs w:val="32"/>
        </w:rPr>
        <w:t>以习近平新时代中国特色社会主义思想为指导，深入</w:t>
      </w:r>
      <w:r w:rsidRPr="00700112">
        <w:rPr>
          <w:rFonts w:ascii="仿宋" w:eastAsia="仿宋" w:hAnsi="仿宋" w:hint="eastAsia"/>
          <w:sz w:val="32"/>
          <w:szCs w:val="32"/>
        </w:rPr>
        <w:t>学习</w:t>
      </w:r>
      <w:r>
        <w:rPr>
          <w:rFonts w:ascii="仿宋" w:eastAsia="仿宋" w:hAnsi="仿宋" w:hint="eastAsia"/>
          <w:sz w:val="32"/>
          <w:szCs w:val="32"/>
        </w:rPr>
        <w:t>贯彻习近平总书记关于安全生产和消防工作重要指示精神，</w:t>
      </w:r>
      <w:r w:rsidRPr="00700112">
        <w:rPr>
          <w:rFonts w:ascii="仿宋" w:eastAsia="仿宋" w:hAnsi="仿宋" w:hint="eastAsia"/>
          <w:sz w:val="32"/>
          <w:szCs w:val="32"/>
        </w:rPr>
        <w:t>增强</w:t>
      </w:r>
      <w:r>
        <w:rPr>
          <w:rFonts w:ascii="仿宋" w:eastAsia="仿宋" w:hAnsi="仿宋" w:hint="eastAsia"/>
          <w:sz w:val="32"/>
          <w:szCs w:val="32"/>
        </w:rPr>
        <w:t>“四个意识”、坚定“四个自信”、做到“两个维护”，树牢安全发展理念，突出问题导向，找差距、补弱项、建机制</w:t>
      </w:r>
      <w:r w:rsidRPr="00700112">
        <w:rPr>
          <w:rFonts w:ascii="仿宋" w:eastAsia="仿宋" w:hAnsi="仿宋" w:hint="eastAsia"/>
          <w:sz w:val="32"/>
          <w:szCs w:val="32"/>
        </w:rPr>
        <w:t>，</w:t>
      </w:r>
      <w:r>
        <w:rPr>
          <w:rFonts w:ascii="仿宋" w:eastAsia="仿宋" w:hAnsi="仿宋" w:hint="eastAsia"/>
          <w:sz w:val="32"/>
          <w:szCs w:val="32"/>
        </w:rPr>
        <w:t>督促安全事故整改措施有效落实，</w:t>
      </w:r>
      <w:r w:rsidRPr="00700112">
        <w:rPr>
          <w:rFonts w:ascii="仿宋" w:eastAsia="仿宋" w:hAnsi="仿宋" w:hint="eastAsia"/>
          <w:sz w:val="32"/>
          <w:szCs w:val="32"/>
        </w:rPr>
        <w:t>着力</w:t>
      </w:r>
      <w:r>
        <w:rPr>
          <w:rFonts w:ascii="仿宋" w:eastAsia="仿宋" w:hAnsi="仿宋" w:hint="eastAsia"/>
          <w:sz w:val="32"/>
          <w:szCs w:val="32"/>
        </w:rPr>
        <w:t>防范化解重大风险，</w:t>
      </w:r>
      <w:r w:rsidRPr="00700112">
        <w:rPr>
          <w:rFonts w:ascii="仿宋" w:eastAsia="仿宋" w:hAnsi="仿宋" w:hint="eastAsia"/>
          <w:sz w:val="32"/>
          <w:szCs w:val="32"/>
        </w:rPr>
        <w:t>坚决</w:t>
      </w:r>
      <w:r>
        <w:rPr>
          <w:rFonts w:ascii="仿宋" w:eastAsia="仿宋" w:hAnsi="仿宋" w:hint="eastAsia"/>
          <w:sz w:val="32"/>
          <w:szCs w:val="32"/>
        </w:rPr>
        <w:t>维护师生生命财产安全。</w:t>
      </w:r>
    </w:p>
    <w:p w:rsidR="005D6B95" w:rsidRDefault="00700112">
      <w:pPr>
        <w:pStyle w:val="a3"/>
        <w:spacing w:line="480" w:lineRule="exact"/>
        <w:ind w:firstLineChars="200" w:firstLine="643"/>
        <w:rPr>
          <w:rFonts w:ascii="宋体" w:eastAsia="宋体" w:hAnsi="宋体"/>
          <w:b/>
          <w:sz w:val="32"/>
          <w:szCs w:val="32"/>
        </w:rPr>
      </w:pPr>
      <w:r>
        <w:rPr>
          <w:rFonts w:ascii="宋体" w:eastAsia="宋体" w:hAnsi="宋体"/>
          <w:b/>
          <w:sz w:val="32"/>
          <w:szCs w:val="32"/>
        </w:rPr>
        <w:t>二、工作目标</w:t>
      </w:r>
    </w:p>
    <w:p w:rsidR="005D6B95" w:rsidRPr="00700112" w:rsidRDefault="00700112">
      <w:pPr>
        <w:pStyle w:val="a3"/>
        <w:spacing w:line="480" w:lineRule="exact"/>
        <w:ind w:firstLineChars="200" w:firstLine="640"/>
        <w:rPr>
          <w:rFonts w:ascii="仿宋" w:eastAsia="仿宋" w:hAnsi="仿宋"/>
          <w:sz w:val="32"/>
          <w:szCs w:val="32"/>
        </w:rPr>
      </w:pPr>
      <w:r w:rsidRPr="00700112">
        <w:rPr>
          <w:rFonts w:ascii="仿宋" w:eastAsia="仿宋" w:hAnsi="仿宋" w:hint="eastAsia"/>
          <w:sz w:val="32"/>
          <w:szCs w:val="32"/>
        </w:rPr>
        <w:t>全面</w:t>
      </w:r>
      <w:r>
        <w:rPr>
          <w:rFonts w:ascii="仿宋" w:eastAsia="仿宋" w:hAnsi="仿宋"/>
          <w:sz w:val="32"/>
          <w:szCs w:val="32"/>
        </w:rPr>
        <w:t>开展电气火灾隐患排查</w:t>
      </w:r>
      <w:r>
        <w:rPr>
          <w:rFonts w:ascii="仿宋" w:eastAsia="仿宋" w:hAnsi="仿宋" w:hint="eastAsia"/>
          <w:sz w:val="32"/>
          <w:szCs w:val="32"/>
        </w:rPr>
        <w:t>，</w:t>
      </w:r>
      <w:r>
        <w:rPr>
          <w:rFonts w:ascii="仿宋" w:eastAsia="仿宋" w:hAnsi="仿宋"/>
          <w:sz w:val="32"/>
          <w:szCs w:val="32"/>
        </w:rPr>
        <w:t>大力整治电气使用中的违章违规行为，</w:t>
      </w:r>
      <w:r w:rsidRPr="00700112">
        <w:rPr>
          <w:rFonts w:ascii="仿宋" w:eastAsia="仿宋" w:hAnsi="仿宋" w:hint="eastAsia"/>
          <w:sz w:val="32"/>
          <w:szCs w:val="32"/>
        </w:rPr>
        <w:t>推动</w:t>
      </w:r>
      <w:r>
        <w:rPr>
          <w:rFonts w:ascii="仿宋" w:eastAsia="仿宋" w:hAnsi="仿宋"/>
          <w:sz w:val="32"/>
          <w:szCs w:val="32"/>
        </w:rPr>
        <w:t>电气使用维护管理</w:t>
      </w:r>
      <w:r>
        <w:rPr>
          <w:rFonts w:ascii="仿宋" w:eastAsia="仿宋" w:hAnsi="仿宋" w:hint="eastAsia"/>
          <w:sz w:val="32"/>
          <w:szCs w:val="32"/>
        </w:rPr>
        <w:t>水</w:t>
      </w:r>
      <w:r>
        <w:rPr>
          <w:rFonts w:ascii="仿宋" w:eastAsia="仿宋" w:hAnsi="仿宋"/>
          <w:sz w:val="32"/>
          <w:szCs w:val="32"/>
        </w:rPr>
        <w:t>平和电气相关从业人员素质明显提升，师生员工电气火灾防范意识和防范能力显著</w:t>
      </w:r>
      <w:r w:rsidRPr="00700112">
        <w:rPr>
          <w:rFonts w:ascii="仿宋" w:eastAsia="仿宋" w:hAnsi="仿宋" w:hint="eastAsia"/>
          <w:sz w:val="32"/>
          <w:szCs w:val="32"/>
        </w:rPr>
        <w:t>增强</w:t>
      </w:r>
      <w:r>
        <w:rPr>
          <w:rFonts w:ascii="仿宋" w:eastAsia="仿宋" w:hAnsi="仿宋"/>
          <w:sz w:val="32"/>
          <w:szCs w:val="32"/>
        </w:rPr>
        <w:t>，</w:t>
      </w:r>
      <w:r w:rsidRPr="00700112">
        <w:rPr>
          <w:rFonts w:ascii="仿宋" w:eastAsia="仿宋" w:hAnsi="仿宋" w:hint="eastAsia"/>
          <w:sz w:val="32"/>
          <w:szCs w:val="32"/>
        </w:rPr>
        <w:t>全方位清除电气火灾隐患，有效避免</w:t>
      </w:r>
      <w:r w:rsidRPr="00700112">
        <w:rPr>
          <w:rFonts w:ascii="仿宋" w:eastAsia="仿宋" w:hAnsi="仿宋"/>
          <w:sz w:val="32"/>
          <w:szCs w:val="32"/>
        </w:rPr>
        <w:t>全校</w:t>
      </w:r>
      <w:r w:rsidRPr="00700112">
        <w:rPr>
          <w:rFonts w:ascii="仿宋" w:eastAsia="仿宋" w:hAnsi="仿宋" w:hint="eastAsia"/>
          <w:sz w:val="32"/>
          <w:szCs w:val="32"/>
        </w:rPr>
        <w:t>相关</w:t>
      </w:r>
      <w:r w:rsidRPr="00700112">
        <w:rPr>
          <w:rFonts w:ascii="仿宋" w:eastAsia="仿宋" w:hAnsi="仿宋"/>
          <w:sz w:val="32"/>
          <w:szCs w:val="32"/>
        </w:rPr>
        <w:t>火灾事故</w:t>
      </w:r>
      <w:r w:rsidRPr="00700112">
        <w:rPr>
          <w:rFonts w:ascii="仿宋" w:eastAsia="仿宋" w:hAnsi="仿宋" w:hint="eastAsia"/>
          <w:sz w:val="32"/>
          <w:szCs w:val="32"/>
        </w:rPr>
        <w:t>的发生</w:t>
      </w:r>
      <w:r w:rsidRPr="00700112">
        <w:rPr>
          <w:rFonts w:ascii="仿宋" w:eastAsia="仿宋" w:hAnsi="仿宋"/>
          <w:sz w:val="32"/>
          <w:szCs w:val="32"/>
        </w:rPr>
        <w:t>。</w:t>
      </w:r>
    </w:p>
    <w:p w:rsidR="005D6B95" w:rsidRDefault="00700112">
      <w:pPr>
        <w:spacing w:line="480" w:lineRule="exact"/>
        <w:ind w:firstLineChars="200" w:firstLine="643"/>
        <w:rPr>
          <w:rFonts w:asciiTheme="majorEastAsia" w:eastAsiaTheme="majorEastAsia" w:hAnsiTheme="majorEastAsia"/>
          <w:b/>
          <w:sz w:val="32"/>
          <w:szCs w:val="32"/>
        </w:rPr>
      </w:pPr>
      <w:r>
        <w:rPr>
          <w:rFonts w:asciiTheme="majorEastAsia" w:eastAsiaTheme="majorEastAsia" w:hAnsiTheme="majorEastAsia"/>
          <w:b/>
          <w:sz w:val="32"/>
          <w:szCs w:val="32"/>
        </w:rPr>
        <w:t>三、主要任务</w:t>
      </w:r>
    </w:p>
    <w:p w:rsidR="005D6B95" w:rsidRPr="00700112" w:rsidRDefault="00700112">
      <w:pPr>
        <w:spacing w:line="480" w:lineRule="exact"/>
        <w:ind w:firstLineChars="200" w:firstLine="640"/>
        <w:rPr>
          <w:rFonts w:ascii="仿宋" w:eastAsia="仿宋" w:hAnsi="仿宋"/>
          <w:sz w:val="32"/>
          <w:szCs w:val="32"/>
        </w:rPr>
      </w:pPr>
      <w:r w:rsidRPr="00700112">
        <w:rPr>
          <w:rFonts w:ascii="仿宋" w:eastAsia="仿宋" w:hAnsi="仿宋" w:hint="eastAsia"/>
          <w:sz w:val="32"/>
          <w:szCs w:val="32"/>
        </w:rPr>
        <w:t>对标豫安委办[2021]11号文件列出的教育系统电气火灾隐患问题清单，主要包括：</w:t>
      </w:r>
      <w:r>
        <w:rPr>
          <w:rFonts w:ascii="仿宋" w:eastAsia="仿宋" w:hAnsi="仿宋" w:hint="eastAsia"/>
          <w:sz w:val="32"/>
          <w:szCs w:val="32"/>
        </w:rPr>
        <w:t>部分学校对电气安全重视不足，电气设施存在安全接线不规范、私拉乱接、未穿管保护、存在电动自行车“飞线充电”现象，电气火灾的风险仍然较高</w:t>
      </w:r>
      <w:r w:rsidRPr="00700112">
        <w:rPr>
          <w:rFonts w:ascii="仿宋" w:eastAsia="仿宋" w:hAnsi="仿宋" w:hint="eastAsia"/>
          <w:sz w:val="32"/>
          <w:szCs w:val="32"/>
        </w:rPr>
        <w:t>等，聚焦以下四个方面进行整改：</w:t>
      </w:r>
    </w:p>
    <w:p w:rsidR="005D6B95" w:rsidRPr="00700112" w:rsidRDefault="00700112">
      <w:pPr>
        <w:spacing w:line="480" w:lineRule="exact"/>
        <w:ind w:firstLineChars="200" w:firstLine="640"/>
        <w:rPr>
          <w:rFonts w:ascii="仿宋" w:eastAsia="仿宋" w:hAnsi="仿宋"/>
          <w:b/>
          <w:sz w:val="32"/>
          <w:szCs w:val="32"/>
        </w:rPr>
      </w:pPr>
      <w:r w:rsidRPr="00700112">
        <w:rPr>
          <w:rFonts w:ascii="仿宋" w:eastAsia="仿宋" w:hAnsi="仿宋" w:hint="eastAsia"/>
          <w:sz w:val="32"/>
          <w:szCs w:val="32"/>
        </w:rPr>
        <w:t>1.开展电气安全教育宣传。</w:t>
      </w:r>
      <w:r>
        <w:rPr>
          <w:rFonts w:ascii="仿宋" w:eastAsia="仿宋" w:hAnsi="仿宋" w:hint="eastAsia"/>
          <w:sz w:val="32"/>
          <w:szCs w:val="32"/>
        </w:rPr>
        <w:t>校属各单位要将电气安全知识作为师生安全教育的重要内容，普及安全用电常识，提高自我保护意识，杜绝不安全用电行为，要采取各种有效措施，</w:t>
      </w:r>
      <w:r>
        <w:rPr>
          <w:rFonts w:ascii="仿宋" w:eastAsia="仿宋" w:hAnsi="仿宋" w:hint="eastAsia"/>
          <w:sz w:val="32"/>
          <w:szCs w:val="32"/>
        </w:rPr>
        <w:lastRenderedPageBreak/>
        <w:t>通过各种形式和各类媒介，开展校园电气火灾防范专题宣传工作，</w:t>
      </w:r>
    </w:p>
    <w:p w:rsidR="005D6B95" w:rsidRDefault="00700112" w:rsidP="005F75D2">
      <w:pPr>
        <w:spacing w:line="480" w:lineRule="exact"/>
        <w:ind w:firstLineChars="200" w:firstLine="643"/>
        <w:rPr>
          <w:rFonts w:ascii="仿宋" w:eastAsia="仿宋" w:hAnsi="仿宋"/>
          <w:b/>
          <w:sz w:val="32"/>
          <w:szCs w:val="32"/>
        </w:rPr>
      </w:pPr>
      <w:r>
        <w:rPr>
          <w:rFonts w:ascii="仿宋" w:eastAsia="仿宋" w:hAnsi="仿宋" w:hint="eastAsia"/>
          <w:b/>
          <w:sz w:val="32"/>
          <w:szCs w:val="32"/>
        </w:rPr>
        <w:t xml:space="preserve">责任单位：党委宣传部  保卫处 </w:t>
      </w:r>
      <w:r w:rsidRPr="00700112">
        <w:rPr>
          <w:rFonts w:ascii="仿宋" w:eastAsia="仿宋" w:hAnsi="仿宋" w:hint="eastAsia"/>
          <w:b/>
          <w:sz w:val="32"/>
          <w:szCs w:val="32"/>
        </w:rPr>
        <w:t>各基层党委（党总支）</w:t>
      </w:r>
    </w:p>
    <w:p w:rsidR="005D6B95" w:rsidRDefault="00700112">
      <w:pPr>
        <w:spacing w:line="480" w:lineRule="exact"/>
        <w:ind w:firstLineChars="200" w:firstLine="640"/>
        <w:rPr>
          <w:rFonts w:ascii="仿宋" w:eastAsia="仿宋" w:hAnsi="仿宋"/>
          <w:sz w:val="32"/>
          <w:szCs w:val="32"/>
        </w:rPr>
      </w:pPr>
      <w:r w:rsidRPr="00700112">
        <w:rPr>
          <w:rFonts w:ascii="仿宋" w:eastAsia="仿宋" w:hAnsi="仿宋" w:hint="eastAsia"/>
          <w:sz w:val="32"/>
          <w:szCs w:val="32"/>
        </w:rPr>
        <w:t>2.</w:t>
      </w:r>
      <w:r>
        <w:rPr>
          <w:rFonts w:ascii="仿宋" w:eastAsia="仿宋" w:hAnsi="仿宋"/>
          <w:sz w:val="32"/>
          <w:szCs w:val="32"/>
        </w:rPr>
        <w:t>开展电气安全隐患排查整治。校属各单位要对本单位现有电气产品和电气线路安全状况进行全面摸排，重点查看是否存在电气线路敷设不规范、私拉乱接、未穿管保护、电</w:t>
      </w:r>
      <w:r>
        <w:rPr>
          <w:rFonts w:ascii="仿宋" w:eastAsia="仿宋" w:hAnsi="仿宋" w:hint="eastAsia"/>
          <w:sz w:val="32"/>
          <w:szCs w:val="32"/>
        </w:rPr>
        <w:t>动自行车“飞线充电”和线路老化等现象，二级学院要结合前期实验室安全评估对排查出的问题，建立工作台账，明确整改措施。</w:t>
      </w:r>
    </w:p>
    <w:p w:rsidR="005F75D2" w:rsidRDefault="00700112">
      <w:pPr>
        <w:spacing w:line="480" w:lineRule="exact"/>
        <w:ind w:firstLineChars="200" w:firstLine="643"/>
        <w:rPr>
          <w:rFonts w:ascii="仿宋" w:eastAsia="仿宋" w:hAnsi="仿宋"/>
          <w:b/>
          <w:sz w:val="32"/>
          <w:szCs w:val="32"/>
        </w:rPr>
      </w:pPr>
      <w:r>
        <w:rPr>
          <w:rFonts w:ascii="仿宋" w:eastAsia="仿宋" w:hAnsi="仿宋" w:hint="eastAsia"/>
          <w:b/>
          <w:sz w:val="32"/>
          <w:szCs w:val="32"/>
        </w:rPr>
        <w:t>责任单位：</w:t>
      </w:r>
      <w:r w:rsidR="005F75D2">
        <w:rPr>
          <w:rFonts w:ascii="仿宋" w:eastAsia="仿宋" w:hAnsi="仿宋" w:hint="eastAsia"/>
          <w:b/>
          <w:sz w:val="32"/>
          <w:szCs w:val="32"/>
        </w:rPr>
        <w:t xml:space="preserve">保卫处    </w:t>
      </w:r>
      <w:r>
        <w:rPr>
          <w:rFonts w:ascii="仿宋" w:eastAsia="仿宋" w:hAnsi="仿宋" w:hint="eastAsia"/>
          <w:b/>
          <w:sz w:val="32"/>
          <w:szCs w:val="32"/>
        </w:rPr>
        <w:t xml:space="preserve">后勤管理处  </w:t>
      </w:r>
    </w:p>
    <w:p w:rsidR="005D6B95" w:rsidRDefault="00700112" w:rsidP="005F75D2">
      <w:pPr>
        <w:spacing w:line="480" w:lineRule="exact"/>
        <w:ind w:firstLineChars="700" w:firstLine="2249"/>
        <w:rPr>
          <w:rFonts w:ascii="仿宋" w:eastAsia="仿宋" w:hAnsi="仿宋"/>
          <w:b/>
          <w:color w:val="C00000"/>
          <w:sz w:val="32"/>
          <w:szCs w:val="32"/>
        </w:rPr>
      </w:pPr>
      <w:r>
        <w:rPr>
          <w:rFonts w:ascii="仿宋" w:eastAsia="仿宋" w:hAnsi="仿宋" w:hint="eastAsia"/>
          <w:b/>
          <w:sz w:val="32"/>
          <w:szCs w:val="32"/>
        </w:rPr>
        <w:t xml:space="preserve">实验室管理处  </w:t>
      </w:r>
      <w:r w:rsidRPr="00700112">
        <w:rPr>
          <w:rFonts w:ascii="仿宋" w:eastAsia="仿宋" w:hAnsi="仿宋" w:hint="eastAsia"/>
          <w:b/>
          <w:sz w:val="32"/>
          <w:szCs w:val="32"/>
        </w:rPr>
        <w:t>校属各单位</w:t>
      </w:r>
    </w:p>
    <w:p w:rsidR="005D6B95" w:rsidRDefault="00700112">
      <w:pPr>
        <w:spacing w:line="480" w:lineRule="exact"/>
        <w:ind w:firstLineChars="200" w:firstLine="640"/>
        <w:rPr>
          <w:rFonts w:ascii="仿宋" w:eastAsia="仿宋" w:hAnsi="仿宋"/>
          <w:sz w:val="32"/>
          <w:szCs w:val="32"/>
        </w:rPr>
      </w:pPr>
      <w:r w:rsidRPr="00FE0235">
        <w:rPr>
          <w:rFonts w:ascii="仿宋" w:eastAsia="仿宋" w:hAnsi="仿宋" w:hint="eastAsia"/>
          <w:sz w:val="32"/>
          <w:szCs w:val="32"/>
        </w:rPr>
        <w:t>3.</w:t>
      </w:r>
      <w:r>
        <w:rPr>
          <w:rFonts w:ascii="仿宋" w:eastAsia="仿宋" w:hAnsi="仿宋" w:hint="eastAsia"/>
          <w:sz w:val="32"/>
          <w:szCs w:val="32"/>
        </w:rPr>
        <w:t>加强校园电气安全使用管理。各单位要严格落实消防安全责任，严格责任链条，织密责任网络，切实加强对二级学院、校内重大危险源、人员密集场所及其他消防重点单位的电气消防安全管理工作，建立完善学校用电</w:t>
      </w:r>
      <w:r w:rsidRPr="00FE0235">
        <w:rPr>
          <w:rFonts w:ascii="仿宋" w:eastAsia="仿宋" w:hAnsi="仿宋" w:hint="eastAsia"/>
          <w:sz w:val="32"/>
          <w:szCs w:val="32"/>
        </w:rPr>
        <w:t>用气</w:t>
      </w:r>
      <w:r>
        <w:rPr>
          <w:rFonts w:ascii="仿宋" w:eastAsia="仿宋" w:hAnsi="仿宋" w:hint="eastAsia"/>
          <w:sz w:val="32"/>
          <w:szCs w:val="32"/>
        </w:rPr>
        <w:t>安全日常管理制度，定期开展安全用电巡查，提高学校发现和消除电气火灾隐患的能力。</w:t>
      </w:r>
    </w:p>
    <w:p w:rsidR="005F75D2" w:rsidRDefault="00700112">
      <w:pPr>
        <w:spacing w:line="480" w:lineRule="exact"/>
        <w:ind w:firstLineChars="200" w:firstLine="643"/>
        <w:rPr>
          <w:rFonts w:ascii="仿宋" w:eastAsia="仿宋" w:hAnsi="仿宋"/>
          <w:b/>
          <w:sz w:val="32"/>
          <w:szCs w:val="32"/>
        </w:rPr>
      </w:pPr>
      <w:r>
        <w:rPr>
          <w:rFonts w:ascii="仿宋" w:eastAsia="仿宋" w:hAnsi="仿宋" w:hint="eastAsia"/>
          <w:b/>
          <w:sz w:val="32"/>
          <w:szCs w:val="32"/>
        </w:rPr>
        <w:t xml:space="preserve">责任单位：保卫处  </w:t>
      </w:r>
      <w:r w:rsidR="005F75D2">
        <w:rPr>
          <w:rFonts w:ascii="仿宋" w:eastAsia="仿宋" w:hAnsi="仿宋" w:hint="eastAsia"/>
          <w:b/>
          <w:sz w:val="32"/>
          <w:szCs w:val="32"/>
        </w:rPr>
        <w:t xml:space="preserve">  学生处</w:t>
      </w:r>
    </w:p>
    <w:p w:rsidR="005D6B95" w:rsidRDefault="00700112" w:rsidP="005F75D2">
      <w:pPr>
        <w:spacing w:line="480" w:lineRule="exact"/>
        <w:ind w:firstLineChars="700" w:firstLine="2249"/>
        <w:rPr>
          <w:rFonts w:ascii="仿宋" w:eastAsia="仿宋" w:hAnsi="仿宋"/>
          <w:b/>
          <w:sz w:val="32"/>
          <w:szCs w:val="32"/>
        </w:rPr>
      </w:pPr>
      <w:r>
        <w:rPr>
          <w:rFonts w:ascii="仿宋" w:eastAsia="仿宋" w:hAnsi="仿宋" w:hint="eastAsia"/>
          <w:b/>
          <w:sz w:val="32"/>
          <w:szCs w:val="32"/>
        </w:rPr>
        <w:t xml:space="preserve">后勤管理处  </w:t>
      </w:r>
      <w:r w:rsidRPr="00700112">
        <w:rPr>
          <w:rFonts w:ascii="仿宋" w:eastAsia="仿宋" w:hAnsi="仿宋" w:hint="eastAsia"/>
          <w:b/>
          <w:sz w:val="32"/>
          <w:szCs w:val="32"/>
        </w:rPr>
        <w:t>校属各单位</w:t>
      </w:r>
    </w:p>
    <w:p w:rsidR="005D6B95" w:rsidRDefault="00700112">
      <w:pPr>
        <w:spacing w:line="480" w:lineRule="exact"/>
        <w:ind w:firstLineChars="200" w:firstLine="640"/>
        <w:rPr>
          <w:rFonts w:ascii="仿宋" w:eastAsia="仿宋" w:hAnsi="仿宋"/>
          <w:sz w:val="32"/>
          <w:szCs w:val="32"/>
        </w:rPr>
      </w:pPr>
      <w:r>
        <w:rPr>
          <w:rFonts w:ascii="仿宋" w:eastAsia="仿宋" w:hAnsi="仿宋" w:hint="eastAsia"/>
          <w:sz w:val="32"/>
          <w:szCs w:val="32"/>
        </w:rPr>
        <w:t>4、加强电气管理人员培训。要加大对电工、焊工等特种作业人员的持证上岗检查力度，确保特种作业人员必须持证上岗，加强电气设备管理、使用和维护等电气从业人员安全培训、考核和管理工作，培养“明白人”，提高岗位</w:t>
      </w:r>
      <w:proofErr w:type="gramStart"/>
      <w:r>
        <w:rPr>
          <w:rFonts w:ascii="仿宋" w:eastAsia="仿宋" w:hAnsi="仿宋" w:hint="eastAsia"/>
          <w:sz w:val="32"/>
          <w:szCs w:val="32"/>
        </w:rPr>
        <w:t>履</w:t>
      </w:r>
      <w:proofErr w:type="gramEnd"/>
      <w:r>
        <w:rPr>
          <w:rFonts w:ascii="仿宋" w:eastAsia="仿宋" w:hAnsi="仿宋" w:hint="eastAsia"/>
          <w:sz w:val="32"/>
          <w:szCs w:val="32"/>
        </w:rPr>
        <w:t>职能力。</w:t>
      </w:r>
    </w:p>
    <w:p w:rsidR="005D6B95" w:rsidRDefault="00700112">
      <w:pPr>
        <w:spacing w:line="480" w:lineRule="exact"/>
        <w:ind w:firstLineChars="200" w:firstLine="643"/>
        <w:rPr>
          <w:rFonts w:ascii="仿宋" w:eastAsia="仿宋" w:hAnsi="仿宋"/>
          <w:b/>
          <w:sz w:val="32"/>
          <w:szCs w:val="32"/>
        </w:rPr>
      </w:pPr>
      <w:r>
        <w:rPr>
          <w:rFonts w:ascii="仿宋" w:eastAsia="仿宋" w:hAnsi="仿宋" w:hint="eastAsia"/>
          <w:b/>
          <w:sz w:val="32"/>
          <w:szCs w:val="32"/>
        </w:rPr>
        <w:t xml:space="preserve">责任单位：后勤管理处  </w:t>
      </w:r>
      <w:r w:rsidRPr="00700112">
        <w:rPr>
          <w:rFonts w:ascii="仿宋" w:eastAsia="仿宋" w:hAnsi="仿宋" w:hint="eastAsia"/>
          <w:b/>
          <w:sz w:val="32"/>
          <w:szCs w:val="32"/>
        </w:rPr>
        <w:t>基建处</w:t>
      </w:r>
    </w:p>
    <w:p w:rsidR="005D6B95" w:rsidRDefault="00700112">
      <w:pPr>
        <w:spacing w:line="48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四、方法步骤</w:t>
      </w:r>
    </w:p>
    <w:p w:rsidR="005D6B95" w:rsidRDefault="00700112">
      <w:pPr>
        <w:spacing w:line="480" w:lineRule="exact"/>
        <w:ind w:firstLineChars="200" w:firstLine="640"/>
        <w:rPr>
          <w:rFonts w:ascii="仿宋" w:eastAsia="仿宋" w:hAnsi="仿宋"/>
          <w:sz w:val="32"/>
          <w:szCs w:val="32"/>
        </w:rPr>
      </w:pPr>
      <w:r>
        <w:rPr>
          <w:rFonts w:ascii="仿宋" w:eastAsia="仿宋" w:hAnsi="仿宋" w:hint="eastAsia"/>
          <w:sz w:val="32"/>
          <w:szCs w:val="32"/>
        </w:rPr>
        <w:t>集中整改分为三个阶段：</w:t>
      </w:r>
    </w:p>
    <w:p w:rsidR="005D6B95" w:rsidRDefault="00700112">
      <w:pPr>
        <w:spacing w:line="480" w:lineRule="exact"/>
        <w:ind w:firstLineChars="200" w:firstLine="640"/>
        <w:rPr>
          <w:rFonts w:ascii="仿宋" w:eastAsia="仿宋" w:hAnsi="仿宋"/>
          <w:sz w:val="32"/>
          <w:szCs w:val="32"/>
        </w:rPr>
      </w:pPr>
      <w:r w:rsidRPr="00700112">
        <w:rPr>
          <w:rFonts w:ascii="仿宋" w:eastAsia="仿宋" w:hAnsi="仿宋" w:hint="eastAsia"/>
          <w:sz w:val="32"/>
          <w:szCs w:val="32"/>
        </w:rPr>
        <w:t>1.</w:t>
      </w:r>
      <w:r>
        <w:rPr>
          <w:rFonts w:ascii="仿宋" w:eastAsia="仿宋" w:hAnsi="仿宋" w:hint="eastAsia"/>
          <w:sz w:val="32"/>
          <w:szCs w:val="32"/>
        </w:rPr>
        <w:t>精心动员部署（2021年3月5日前）。</w:t>
      </w:r>
      <w:r w:rsidRPr="00700112">
        <w:rPr>
          <w:rFonts w:ascii="仿宋" w:eastAsia="仿宋" w:hAnsi="仿宋" w:hint="eastAsia"/>
          <w:sz w:val="32"/>
          <w:szCs w:val="32"/>
        </w:rPr>
        <w:t>各责任单位</w:t>
      </w:r>
      <w:r>
        <w:rPr>
          <w:rFonts w:ascii="仿宋" w:eastAsia="仿宋" w:hAnsi="仿宋" w:hint="eastAsia"/>
          <w:sz w:val="32"/>
          <w:szCs w:val="32"/>
        </w:rPr>
        <w:t>要认真学习“回头看”通报内容、对照问题清单，结合本单位</w:t>
      </w:r>
      <w:r>
        <w:rPr>
          <w:rFonts w:ascii="仿宋" w:eastAsia="仿宋" w:hAnsi="仿宋" w:hint="eastAsia"/>
          <w:sz w:val="32"/>
          <w:szCs w:val="32"/>
        </w:rPr>
        <w:lastRenderedPageBreak/>
        <w:t>实际，制定整改工作方案，建立健全工作机制，分解目标任务，明确措施要求，广泛宣传动员，</w:t>
      </w:r>
      <w:r w:rsidRPr="00700112">
        <w:rPr>
          <w:rFonts w:ascii="仿宋" w:eastAsia="仿宋" w:hAnsi="仿宋" w:hint="eastAsia"/>
          <w:sz w:val="32"/>
          <w:szCs w:val="32"/>
        </w:rPr>
        <w:t>层层压实责任。</w:t>
      </w:r>
    </w:p>
    <w:p w:rsidR="005D6B95" w:rsidRDefault="00700112">
      <w:pPr>
        <w:spacing w:line="480" w:lineRule="exact"/>
        <w:ind w:firstLineChars="200" w:firstLine="640"/>
        <w:rPr>
          <w:rFonts w:ascii="仿宋" w:eastAsia="仿宋" w:hAnsi="仿宋"/>
          <w:sz w:val="32"/>
          <w:szCs w:val="32"/>
        </w:rPr>
      </w:pPr>
      <w:r w:rsidRPr="00700112">
        <w:rPr>
          <w:rFonts w:ascii="仿宋" w:eastAsia="仿宋" w:hAnsi="仿宋" w:hint="eastAsia"/>
          <w:sz w:val="32"/>
          <w:szCs w:val="32"/>
        </w:rPr>
        <w:t>2.</w:t>
      </w:r>
      <w:r>
        <w:rPr>
          <w:rFonts w:ascii="仿宋" w:eastAsia="仿宋" w:hAnsi="仿宋" w:hint="eastAsia"/>
          <w:sz w:val="32"/>
          <w:szCs w:val="32"/>
        </w:rPr>
        <w:t>深入排查整治（2021年3月10日前）。</w:t>
      </w:r>
      <w:r w:rsidRPr="00700112">
        <w:rPr>
          <w:rFonts w:ascii="仿宋" w:eastAsia="仿宋" w:hAnsi="仿宋" w:hint="eastAsia"/>
          <w:sz w:val="32"/>
          <w:szCs w:val="32"/>
        </w:rPr>
        <w:t>各责任单位要按照学校制定的整改方案，对照交办问题清，</w:t>
      </w:r>
      <w:r>
        <w:rPr>
          <w:rFonts w:ascii="仿宋" w:eastAsia="仿宋" w:hAnsi="仿宋" w:hint="eastAsia"/>
          <w:sz w:val="32"/>
          <w:szCs w:val="32"/>
        </w:rPr>
        <w:t>全面排查整改隐患，逐一登计造册，建立问题隐患和整改“两个清单”，明确排查时间表，整改路线图，工作责任人，确保</w:t>
      </w:r>
      <w:r w:rsidRPr="00700112">
        <w:rPr>
          <w:rFonts w:ascii="仿宋" w:eastAsia="仿宋" w:hAnsi="仿宋" w:hint="eastAsia"/>
          <w:sz w:val="32"/>
          <w:szCs w:val="32"/>
        </w:rPr>
        <w:t>按期</w:t>
      </w:r>
      <w:r>
        <w:rPr>
          <w:rFonts w:ascii="仿宋" w:eastAsia="仿宋" w:hAnsi="仿宋" w:hint="eastAsia"/>
          <w:sz w:val="32"/>
          <w:szCs w:val="32"/>
        </w:rPr>
        <w:t>整改到位。</w:t>
      </w:r>
    </w:p>
    <w:p w:rsidR="005D6B95" w:rsidRDefault="00700112">
      <w:pPr>
        <w:spacing w:line="480" w:lineRule="exact"/>
        <w:ind w:firstLineChars="200" w:firstLine="640"/>
        <w:rPr>
          <w:rFonts w:ascii="仿宋" w:eastAsia="仿宋" w:hAnsi="仿宋"/>
          <w:sz w:val="32"/>
          <w:szCs w:val="32"/>
        </w:rPr>
      </w:pPr>
      <w:r w:rsidRPr="00700112">
        <w:rPr>
          <w:rFonts w:ascii="仿宋" w:eastAsia="仿宋" w:hAnsi="仿宋" w:hint="eastAsia"/>
          <w:sz w:val="32"/>
          <w:szCs w:val="32"/>
        </w:rPr>
        <w:t>3.</w:t>
      </w:r>
      <w:r>
        <w:rPr>
          <w:rFonts w:ascii="仿宋" w:eastAsia="仿宋" w:hAnsi="仿宋" w:hint="eastAsia"/>
          <w:sz w:val="32"/>
          <w:szCs w:val="32"/>
        </w:rPr>
        <w:t>建立健全机制（</w:t>
      </w:r>
      <w:r w:rsidRPr="00700112">
        <w:rPr>
          <w:rFonts w:ascii="仿宋" w:eastAsia="仿宋" w:hAnsi="仿宋" w:hint="eastAsia"/>
          <w:sz w:val="32"/>
          <w:szCs w:val="32"/>
        </w:rPr>
        <w:t>2021年3月12日前</w:t>
      </w:r>
      <w:r>
        <w:rPr>
          <w:rFonts w:ascii="仿宋" w:eastAsia="仿宋" w:hAnsi="仿宋" w:hint="eastAsia"/>
          <w:sz w:val="32"/>
          <w:szCs w:val="32"/>
        </w:rPr>
        <w:t>）。</w:t>
      </w:r>
      <w:r w:rsidRPr="00700112">
        <w:rPr>
          <w:rFonts w:ascii="仿宋" w:eastAsia="仿宋" w:hAnsi="仿宋" w:hint="eastAsia"/>
          <w:sz w:val="32"/>
          <w:szCs w:val="32"/>
        </w:rPr>
        <w:t>各责任单位</w:t>
      </w:r>
      <w:r>
        <w:rPr>
          <w:rFonts w:ascii="仿宋" w:eastAsia="仿宋" w:hAnsi="仿宋" w:hint="eastAsia"/>
          <w:sz w:val="32"/>
          <w:szCs w:val="32"/>
        </w:rPr>
        <w:t>要结合安全专项整治三年行动、消防安全管理标准化等</w:t>
      </w:r>
      <w:r w:rsidRPr="00700112">
        <w:rPr>
          <w:rFonts w:ascii="仿宋" w:eastAsia="仿宋" w:hAnsi="仿宋" w:hint="eastAsia"/>
          <w:sz w:val="32"/>
          <w:szCs w:val="32"/>
        </w:rPr>
        <w:t>，</w:t>
      </w:r>
      <w:r>
        <w:rPr>
          <w:rFonts w:ascii="仿宋" w:eastAsia="仿宋" w:hAnsi="仿宋" w:hint="eastAsia"/>
          <w:sz w:val="32"/>
          <w:szCs w:val="32"/>
        </w:rPr>
        <w:t>研究出台系统性、针对性、可操作性的规章、文件、制度等，将整改工作中好的做法、经验及时上升为制度规范</w:t>
      </w:r>
      <w:r w:rsidRPr="00700112">
        <w:rPr>
          <w:rFonts w:ascii="仿宋" w:eastAsia="仿宋" w:hAnsi="仿宋" w:hint="eastAsia"/>
          <w:sz w:val="32"/>
          <w:szCs w:val="32"/>
        </w:rPr>
        <w:t>，</w:t>
      </w:r>
      <w:r>
        <w:rPr>
          <w:rFonts w:ascii="仿宋" w:eastAsia="仿宋" w:hAnsi="仿宋" w:hint="eastAsia"/>
          <w:sz w:val="32"/>
          <w:szCs w:val="32"/>
        </w:rPr>
        <w:t>各单位要结合学校双重预防体系建设形成长效管理机制。</w:t>
      </w:r>
    </w:p>
    <w:p w:rsidR="005D6B95" w:rsidRDefault="00700112">
      <w:pPr>
        <w:spacing w:line="480" w:lineRule="exact"/>
        <w:ind w:firstLineChars="200" w:firstLine="643"/>
        <w:rPr>
          <w:rFonts w:asciiTheme="minorEastAsia" w:hAnsiTheme="minorEastAsia"/>
          <w:b/>
          <w:sz w:val="32"/>
          <w:szCs w:val="32"/>
        </w:rPr>
      </w:pPr>
      <w:r>
        <w:rPr>
          <w:rFonts w:asciiTheme="minorEastAsia" w:hAnsiTheme="minorEastAsia"/>
          <w:b/>
          <w:sz w:val="32"/>
          <w:szCs w:val="32"/>
        </w:rPr>
        <w:t>五、相关要求</w:t>
      </w:r>
    </w:p>
    <w:p w:rsidR="005D6B95" w:rsidRDefault="00700112">
      <w:pPr>
        <w:spacing w:line="480" w:lineRule="exact"/>
        <w:ind w:firstLineChars="200" w:firstLine="640"/>
        <w:rPr>
          <w:rFonts w:ascii="仿宋" w:eastAsia="仿宋" w:hAnsi="仿宋"/>
          <w:sz w:val="32"/>
          <w:szCs w:val="32"/>
        </w:rPr>
      </w:pPr>
      <w:r w:rsidRPr="00700112">
        <w:rPr>
          <w:rFonts w:ascii="仿宋" w:eastAsia="仿宋" w:hAnsi="仿宋" w:hint="eastAsia"/>
          <w:sz w:val="32"/>
          <w:szCs w:val="32"/>
        </w:rPr>
        <w:t>1.</w:t>
      </w:r>
      <w:r>
        <w:rPr>
          <w:rFonts w:ascii="仿宋" w:eastAsia="仿宋" w:hAnsi="仿宋" w:hint="eastAsia"/>
          <w:sz w:val="32"/>
          <w:szCs w:val="32"/>
        </w:rPr>
        <w:t>提高政治站位。</w:t>
      </w:r>
      <w:r w:rsidRPr="00700112">
        <w:rPr>
          <w:rFonts w:ascii="仿宋" w:eastAsia="仿宋" w:hAnsi="仿宋" w:hint="eastAsia"/>
          <w:sz w:val="32"/>
          <w:szCs w:val="32"/>
        </w:rPr>
        <w:t>各责任单位</w:t>
      </w:r>
      <w:r>
        <w:rPr>
          <w:rFonts w:ascii="仿宋" w:eastAsia="仿宋" w:hAnsi="仿宋" w:hint="eastAsia"/>
          <w:sz w:val="32"/>
          <w:szCs w:val="32"/>
        </w:rPr>
        <w:t>要进一步提高政治站位，</w:t>
      </w:r>
      <w:r w:rsidRPr="00700112">
        <w:rPr>
          <w:rFonts w:ascii="仿宋" w:eastAsia="仿宋" w:hAnsi="仿宋" w:hint="eastAsia"/>
          <w:sz w:val="32"/>
          <w:szCs w:val="32"/>
        </w:rPr>
        <w:t>深刻认识抓好电气火灾隐患问题整改的重要性和必要性，</w:t>
      </w:r>
      <w:r>
        <w:rPr>
          <w:rFonts w:ascii="仿宋" w:eastAsia="仿宋" w:hAnsi="仿宋" w:hint="eastAsia"/>
          <w:sz w:val="32"/>
          <w:szCs w:val="32"/>
        </w:rPr>
        <w:t>把排查整改作为深入贯彻落</w:t>
      </w:r>
      <w:proofErr w:type="gramStart"/>
      <w:r>
        <w:rPr>
          <w:rFonts w:ascii="仿宋" w:eastAsia="仿宋" w:hAnsi="仿宋" w:hint="eastAsia"/>
          <w:sz w:val="32"/>
          <w:szCs w:val="32"/>
        </w:rPr>
        <w:t>实习近</w:t>
      </w:r>
      <w:proofErr w:type="gramEnd"/>
      <w:r>
        <w:rPr>
          <w:rFonts w:ascii="仿宋" w:eastAsia="仿宋" w:hAnsi="仿宋" w:hint="eastAsia"/>
          <w:sz w:val="32"/>
          <w:szCs w:val="32"/>
        </w:rPr>
        <w:t>平总书记关于安全生产重要论述和省委、省政府加强安全生产决策部署的实际行动，</w:t>
      </w:r>
      <w:r w:rsidRPr="00700112">
        <w:rPr>
          <w:rFonts w:ascii="仿宋" w:eastAsia="仿宋" w:hAnsi="仿宋" w:hint="eastAsia"/>
          <w:sz w:val="32"/>
          <w:szCs w:val="32"/>
        </w:rPr>
        <w:t>认真抓实抓细抓好。</w:t>
      </w:r>
    </w:p>
    <w:p w:rsidR="005D6B95" w:rsidRDefault="00700112">
      <w:pPr>
        <w:spacing w:line="480" w:lineRule="exact"/>
        <w:ind w:firstLineChars="200" w:firstLine="640"/>
        <w:rPr>
          <w:rFonts w:ascii="仿宋" w:eastAsia="仿宋" w:hAnsi="仿宋"/>
          <w:sz w:val="32"/>
          <w:szCs w:val="32"/>
        </w:rPr>
      </w:pPr>
      <w:r w:rsidRPr="00700112">
        <w:rPr>
          <w:rFonts w:ascii="仿宋" w:eastAsia="仿宋" w:hAnsi="仿宋" w:hint="eastAsia"/>
          <w:sz w:val="32"/>
          <w:szCs w:val="32"/>
        </w:rPr>
        <w:t>2.</w:t>
      </w:r>
      <w:r>
        <w:rPr>
          <w:rFonts w:ascii="仿宋" w:eastAsia="仿宋" w:hAnsi="仿宋" w:hint="eastAsia"/>
          <w:sz w:val="32"/>
          <w:szCs w:val="32"/>
        </w:rPr>
        <w:t>强化责任落实。要严格实施</w:t>
      </w:r>
      <w:proofErr w:type="gramStart"/>
      <w:r>
        <w:rPr>
          <w:rFonts w:ascii="仿宋" w:eastAsia="仿宋" w:hAnsi="仿宋" w:hint="eastAsia"/>
          <w:sz w:val="32"/>
          <w:szCs w:val="32"/>
        </w:rPr>
        <w:t>一</w:t>
      </w:r>
      <w:proofErr w:type="gramEnd"/>
      <w:r>
        <w:rPr>
          <w:rFonts w:ascii="仿宋" w:eastAsia="仿宋" w:hAnsi="仿宋" w:hint="eastAsia"/>
          <w:sz w:val="32"/>
          <w:szCs w:val="32"/>
        </w:rPr>
        <w:t>问题</w:t>
      </w:r>
      <w:proofErr w:type="gramStart"/>
      <w:r>
        <w:rPr>
          <w:rFonts w:ascii="仿宋" w:eastAsia="仿宋" w:hAnsi="仿宋" w:hint="eastAsia"/>
          <w:sz w:val="32"/>
          <w:szCs w:val="32"/>
        </w:rPr>
        <w:t>一</w:t>
      </w:r>
      <w:proofErr w:type="gramEnd"/>
      <w:r>
        <w:rPr>
          <w:rFonts w:ascii="仿宋" w:eastAsia="仿宋" w:hAnsi="仿宋" w:hint="eastAsia"/>
          <w:sz w:val="32"/>
          <w:szCs w:val="32"/>
        </w:rPr>
        <w:t>领导、</w:t>
      </w:r>
      <w:proofErr w:type="gramStart"/>
      <w:r>
        <w:rPr>
          <w:rFonts w:ascii="仿宋" w:eastAsia="仿宋" w:hAnsi="仿宋" w:hint="eastAsia"/>
          <w:sz w:val="32"/>
          <w:szCs w:val="32"/>
        </w:rPr>
        <w:t>一</w:t>
      </w:r>
      <w:proofErr w:type="gramEnd"/>
      <w:r>
        <w:rPr>
          <w:rFonts w:ascii="仿宋" w:eastAsia="仿宋" w:hAnsi="仿宋" w:hint="eastAsia"/>
          <w:sz w:val="32"/>
          <w:szCs w:val="32"/>
        </w:rPr>
        <w:t>班子</w:t>
      </w:r>
      <w:proofErr w:type="gramStart"/>
      <w:r>
        <w:rPr>
          <w:rFonts w:ascii="仿宋" w:eastAsia="仿宋" w:hAnsi="仿宋" w:hint="eastAsia"/>
          <w:sz w:val="32"/>
          <w:szCs w:val="32"/>
        </w:rPr>
        <w:t>一</w:t>
      </w:r>
      <w:proofErr w:type="gramEnd"/>
      <w:r>
        <w:rPr>
          <w:rFonts w:ascii="仿宋" w:eastAsia="仿宋" w:hAnsi="仿宋" w:hint="eastAsia"/>
          <w:sz w:val="32"/>
          <w:szCs w:val="32"/>
        </w:rPr>
        <w:t>方案、</w:t>
      </w:r>
      <w:r w:rsidRPr="00700112">
        <w:rPr>
          <w:rFonts w:ascii="仿宋" w:eastAsia="仿宋" w:hAnsi="仿宋" w:hint="eastAsia"/>
          <w:sz w:val="32"/>
          <w:szCs w:val="32"/>
        </w:rPr>
        <w:t>一抓到底</w:t>
      </w:r>
      <w:r>
        <w:rPr>
          <w:rFonts w:ascii="仿宋" w:eastAsia="仿宋" w:hAnsi="仿宋" w:hint="eastAsia"/>
          <w:sz w:val="32"/>
          <w:szCs w:val="32"/>
        </w:rPr>
        <w:t>的“四个一”推进机制，逐级明确责任，层层传导压力，</w:t>
      </w:r>
    </w:p>
    <w:p w:rsidR="005D6B95" w:rsidRDefault="00700112">
      <w:pPr>
        <w:spacing w:line="480" w:lineRule="exact"/>
        <w:ind w:firstLineChars="200" w:firstLine="640"/>
        <w:rPr>
          <w:rFonts w:ascii="仿宋" w:eastAsia="仿宋" w:hAnsi="仿宋"/>
          <w:sz w:val="32"/>
          <w:szCs w:val="32"/>
        </w:rPr>
      </w:pPr>
      <w:r w:rsidRPr="00700112">
        <w:rPr>
          <w:rFonts w:ascii="仿宋" w:eastAsia="仿宋" w:hAnsi="仿宋" w:hint="eastAsia"/>
          <w:sz w:val="32"/>
          <w:szCs w:val="32"/>
        </w:rPr>
        <w:t>3.</w:t>
      </w:r>
      <w:r>
        <w:rPr>
          <w:rFonts w:ascii="仿宋" w:eastAsia="仿宋" w:hAnsi="仿宋" w:hint="eastAsia"/>
          <w:sz w:val="32"/>
          <w:szCs w:val="32"/>
        </w:rPr>
        <w:t>加强沟通协调。</w:t>
      </w:r>
      <w:r w:rsidRPr="00700112">
        <w:rPr>
          <w:rFonts w:ascii="仿宋" w:eastAsia="仿宋" w:hAnsi="仿宋" w:hint="eastAsia"/>
          <w:sz w:val="32"/>
          <w:szCs w:val="32"/>
        </w:rPr>
        <w:t>各责任单位</w:t>
      </w:r>
      <w:r>
        <w:rPr>
          <w:rFonts w:ascii="仿宋" w:eastAsia="仿宋" w:hAnsi="仿宋" w:hint="eastAsia"/>
          <w:sz w:val="32"/>
          <w:szCs w:val="32"/>
        </w:rPr>
        <w:t>要指定1名联络员，并于</w:t>
      </w:r>
      <w:r w:rsidR="005F75D2">
        <w:rPr>
          <w:rFonts w:ascii="仿宋" w:eastAsia="仿宋" w:hAnsi="仿宋" w:hint="eastAsia"/>
          <w:sz w:val="32"/>
          <w:szCs w:val="32"/>
        </w:rPr>
        <w:t>3</w:t>
      </w:r>
      <w:r>
        <w:rPr>
          <w:rFonts w:ascii="仿宋" w:eastAsia="仿宋" w:hAnsi="仿宋" w:hint="eastAsia"/>
          <w:sz w:val="32"/>
          <w:szCs w:val="32"/>
        </w:rPr>
        <w:t>月</w:t>
      </w:r>
      <w:r w:rsidR="005F75D2">
        <w:rPr>
          <w:rFonts w:ascii="仿宋" w:eastAsia="仿宋" w:hAnsi="仿宋" w:hint="eastAsia"/>
          <w:sz w:val="32"/>
          <w:szCs w:val="32"/>
        </w:rPr>
        <w:t>1</w:t>
      </w:r>
      <w:bookmarkStart w:id="0" w:name="_GoBack"/>
      <w:bookmarkEnd w:id="0"/>
      <w:r>
        <w:rPr>
          <w:rFonts w:ascii="仿宋" w:eastAsia="仿宋" w:hAnsi="仿宋" w:hint="eastAsia"/>
          <w:sz w:val="32"/>
          <w:szCs w:val="32"/>
        </w:rPr>
        <w:t>日前将</w:t>
      </w:r>
      <w:r w:rsidRPr="00700112">
        <w:rPr>
          <w:rFonts w:ascii="仿宋" w:eastAsia="仿宋" w:hAnsi="仿宋" w:hint="eastAsia"/>
          <w:sz w:val="32"/>
          <w:szCs w:val="32"/>
        </w:rPr>
        <w:t>联络员名单发送至指定邮箱</w:t>
      </w:r>
      <w:r>
        <w:rPr>
          <w:rFonts w:ascii="仿宋" w:eastAsia="仿宋" w:hAnsi="仿宋" w:hint="eastAsia"/>
          <w:sz w:val="32"/>
          <w:szCs w:val="32"/>
        </w:rPr>
        <w:t>；3月12日前整改落实情况报送</w:t>
      </w:r>
      <w:r w:rsidR="00ED1739">
        <w:rPr>
          <w:rFonts w:ascii="仿宋" w:eastAsia="仿宋" w:hAnsi="仿宋" w:hint="eastAsia"/>
          <w:sz w:val="32"/>
          <w:szCs w:val="32"/>
        </w:rPr>
        <w:t>校</w:t>
      </w:r>
      <w:r>
        <w:rPr>
          <w:rFonts w:ascii="仿宋" w:eastAsia="仿宋" w:hAnsi="仿宋" w:hint="eastAsia"/>
          <w:sz w:val="32"/>
          <w:szCs w:val="32"/>
        </w:rPr>
        <w:t>消防安全委员会。</w:t>
      </w:r>
    </w:p>
    <w:p w:rsidR="005D6B95" w:rsidRDefault="00700112">
      <w:pPr>
        <w:spacing w:line="480" w:lineRule="exact"/>
        <w:ind w:firstLineChars="200" w:firstLine="640"/>
        <w:rPr>
          <w:rFonts w:ascii="仿宋" w:eastAsia="仿宋" w:hAnsi="仿宋"/>
          <w:sz w:val="32"/>
          <w:szCs w:val="32"/>
        </w:rPr>
      </w:pPr>
      <w:r>
        <w:rPr>
          <w:rFonts w:ascii="仿宋" w:eastAsia="仿宋" w:hAnsi="仿宋"/>
          <w:sz w:val="32"/>
          <w:szCs w:val="32"/>
        </w:rPr>
        <w:t>联系电话：</w:t>
      </w:r>
      <w:r>
        <w:rPr>
          <w:rFonts w:ascii="仿宋" w:eastAsia="仿宋" w:hAnsi="仿宋" w:hint="eastAsia"/>
          <w:sz w:val="32"/>
          <w:szCs w:val="32"/>
        </w:rPr>
        <w:t>0375—2077232</w:t>
      </w:r>
    </w:p>
    <w:p w:rsidR="005D6B95" w:rsidRDefault="00700112">
      <w:pPr>
        <w:spacing w:line="480" w:lineRule="exact"/>
        <w:ind w:firstLineChars="200" w:firstLine="640"/>
        <w:rPr>
          <w:rFonts w:ascii="仿宋" w:eastAsia="仿宋" w:hAnsi="仿宋"/>
          <w:sz w:val="32"/>
          <w:szCs w:val="32"/>
        </w:rPr>
      </w:pPr>
      <w:r>
        <w:rPr>
          <w:rFonts w:ascii="仿宋" w:eastAsia="仿宋" w:hAnsi="仿宋"/>
          <w:sz w:val="32"/>
          <w:szCs w:val="32"/>
        </w:rPr>
        <w:t>联系人：郝老师。</w:t>
      </w:r>
    </w:p>
    <w:p w:rsidR="005D6B95" w:rsidRDefault="00700112">
      <w:pPr>
        <w:tabs>
          <w:tab w:val="left" w:pos="3075"/>
        </w:tabs>
        <w:spacing w:line="480" w:lineRule="exact"/>
        <w:ind w:firstLineChars="200" w:firstLine="640"/>
        <w:rPr>
          <w:rFonts w:ascii="仿宋" w:eastAsia="仿宋" w:hAnsi="仿宋"/>
          <w:sz w:val="32"/>
          <w:szCs w:val="32"/>
        </w:rPr>
      </w:pPr>
      <w:r>
        <w:rPr>
          <w:rFonts w:ascii="仿宋" w:eastAsia="仿宋" w:hAnsi="仿宋"/>
          <w:sz w:val="32"/>
          <w:szCs w:val="32"/>
        </w:rPr>
        <w:t>邮箱：</w:t>
      </w:r>
      <w:r>
        <w:rPr>
          <w:rFonts w:ascii="仿宋" w:eastAsia="仿宋" w:hAnsi="仿宋" w:hint="eastAsia"/>
          <w:sz w:val="32"/>
          <w:szCs w:val="32"/>
        </w:rPr>
        <w:t>981686124@qq.com</w:t>
      </w:r>
      <w:r>
        <w:rPr>
          <w:rFonts w:ascii="仿宋" w:eastAsia="仿宋" w:hAnsi="仿宋"/>
          <w:sz w:val="32"/>
          <w:szCs w:val="32"/>
        </w:rPr>
        <w:tab/>
      </w:r>
    </w:p>
    <w:p w:rsidR="005D6B95" w:rsidRDefault="005D6B95">
      <w:pPr>
        <w:tabs>
          <w:tab w:val="left" w:pos="3075"/>
        </w:tabs>
        <w:spacing w:line="480" w:lineRule="exact"/>
        <w:rPr>
          <w:rFonts w:ascii="仿宋" w:eastAsia="仿宋" w:hAnsi="仿宋"/>
          <w:sz w:val="32"/>
          <w:szCs w:val="32"/>
        </w:rPr>
      </w:pPr>
    </w:p>
    <w:sectPr w:rsidR="005D6B95" w:rsidSect="004C2F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7272"/>
    <w:rsid w:val="00065AAC"/>
    <w:rsid w:val="000B6181"/>
    <w:rsid w:val="00106A3D"/>
    <w:rsid w:val="00146050"/>
    <w:rsid w:val="001D7554"/>
    <w:rsid w:val="0023138D"/>
    <w:rsid w:val="002C4323"/>
    <w:rsid w:val="002E43AC"/>
    <w:rsid w:val="00320E75"/>
    <w:rsid w:val="003303F1"/>
    <w:rsid w:val="00357A6F"/>
    <w:rsid w:val="004C2F9C"/>
    <w:rsid w:val="004C6372"/>
    <w:rsid w:val="005453D7"/>
    <w:rsid w:val="00567F38"/>
    <w:rsid w:val="005D6B95"/>
    <w:rsid w:val="005F75D2"/>
    <w:rsid w:val="0065295C"/>
    <w:rsid w:val="00700112"/>
    <w:rsid w:val="00754495"/>
    <w:rsid w:val="007B086D"/>
    <w:rsid w:val="007B7272"/>
    <w:rsid w:val="00A21D68"/>
    <w:rsid w:val="00BC32E9"/>
    <w:rsid w:val="00C16051"/>
    <w:rsid w:val="00D07EA4"/>
    <w:rsid w:val="00E40602"/>
    <w:rsid w:val="00EA7D16"/>
    <w:rsid w:val="00ED1739"/>
    <w:rsid w:val="00EF74F7"/>
    <w:rsid w:val="00F145A6"/>
    <w:rsid w:val="00F91023"/>
    <w:rsid w:val="00FE0235"/>
    <w:rsid w:val="3C3622E8"/>
    <w:rsid w:val="681366D5"/>
    <w:rsid w:val="6C10442F"/>
    <w:rsid w:val="6EAB75B9"/>
    <w:rsid w:val="7A5561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l19">
    <w:name w:val="stl_19"/>
    <w:basedOn w:val="a0"/>
    <w:qFormat/>
    <w:rsid w:val="004C2F9C"/>
  </w:style>
  <w:style w:type="character" w:customStyle="1" w:styleId="stl11">
    <w:name w:val="stl_11"/>
    <w:basedOn w:val="a0"/>
    <w:qFormat/>
    <w:rsid w:val="004C2F9C"/>
  </w:style>
  <w:style w:type="character" w:customStyle="1" w:styleId="stl14">
    <w:name w:val="stl_14"/>
    <w:basedOn w:val="a0"/>
    <w:qFormat/>
    <w:rsid w:val="004C2F9C"/>
  </w:style>
  <w:style w:type="character" w:customStyle="1" w:styleId="apple-converted-space">
    <w:name w:val="apple-converted-space"/>
    <w:basedOn w:val="a0"/>
    <w:qFormat/>
    <w:rsid w:val="004C2F9C"/>
  </w:style>
  <w:style w:type="character" w:customStyle="1" w:styleId="stl29">
    <w:name w:val="stl_29"/>
    <w:basedOn w:val="a0"/>
    <w:qFormat/>
    <w:rsid w:val="004C2F9C"/>
  </w:style>
  <w:style w:type="character" w:customStyle="1" w:styleId="stl30">
    <w:name w:val="stl_30"/>
    <w:basedOn w:val="a0"/>
    <w:qFormat/>
    <w:rsid w:val="004C2F9C"/>
  </w:style>
  <w:style w:type="character" w:customStyle="1" w:styleId="stl36">
    <w:name w:val="stl_36"/>
    <w:basedOn w:val="a0"/>
    <w:qFormat/>
    <w:rsid w:val="004C2F9C"/>
  </w:style>
  <w:style w:type="character" w:customStyle="1" w:styleId="stl46">
    <w:name w:val="stl_46"/>
    <w:basedOn w:val="a0"/>
    <w:qFormat/>
    <w:rsid w:val="004C2F9C"/>
  </w:style>
  <w:style w:type="character" w:customStyle="1" w:styleId="stl54">
    <w:name w:val="stl_54"/>
    <w:basedOn w:val="a0"/>
    <w:qFormat/>
    <w:rsid w:val="004C2F9C"/>
  </w:style>
  <w:style w:type="paragraph" w:styleId="a3">
    <w:name w:val="No Spacing"/>
    <w:uiPriority w:val="1"/>
    <w:qFormat/>
    <w:rsid w:val="004C2F9C"/>
    <w:pPr>
      <w:widowControl w:val="0"/>
      <w:jc w:val="both"/>
    </w:pPr>
    <w:rPr>
      <w:kern w:val="2"/>
      <w:sz w:val="21"/>
      <w:szCs w:val="22"/>
    </w:rPr>
  </w:style>
  <w:style w:type="paragraph" w:styleId="a4">
    <w:name w:val="List Paragraph"/>
    <w:basedOn w:val="a"/>
    <w:uiPriority w:val="34"/>
    <w:qFormat/>
    <w:rsid w:val="004C2F9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270</Words>
  <Characters>1545</Characters>
  <Application>Microsoft Office Word</Application>
  <DocSecurity>0</DocSecurity>
  <Lines>12</Lines>
  <Paragraphs>3</Paragraphs>
  <ScaleCrop>false</ScaleCrop>
  <Company>HP</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郝新喜</dc:creator>
  <cp:lastModifiedBy>郝新喜</cp:lastModifiedBy>
  <cp:revision>26</cp:revision>
  <dcterms:created xsi:type="dcterms:W3CDTF">2021-02-27T00:59:00Z</dcterms:created>
  <dcterms:modified xsi:type="dcterms:W3CDTF">2021-03-01T01:05:00Z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