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75" w:lineRule="atLeas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平顶山市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2021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年度社会科学调研课题指南</w:t>
      </w:r>
    </w:p>
    <w:p>
      <w:pPr>
        <w:rPr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2"/>
          <w:szCs w:val="32"/>
        </w:rPr>
        <w:t>1</w:t>
      </w:r>
      <w:r>
        <w:rPr>
          <w:rFonts w:ascii="仿宋" w:hAnsi="仿宋" w:eastAsia="仿宋" w:cs="仿宋"/>
          <w:sz w:val="30"/>
          <w:szCs w:val="30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>党的十九大精神在平顶山市的实践问题研究</w:t>
      </w:r>
    </w:p>
    <w:p>
      <w:pPr>
        <w:ind w:right="-92" w:rightChars="-44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如何学懂贯通落实习近平新时代中国特色社会主义思想</w:t>
      </w:r>
    </w:p>
    <w:p>
      <w:pPr>
        <w:ind w:right="-92" w:rightChars="-44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习近平新时代中国特色社会主义思想的平顶山市实践</w:t>
      </w:r>
    </w:p>
    <w:p>
      <w:pPr>
        <w:ind w:right="-92" w:rightChars="-44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4.</w:t>
      </w:r>
      <w:r>
        <w:rPr>
          <w:rFonts w:hint="eastAsia" w:ascii="仿宋" w:hAnsi="仿宋" w:eastAsia="仿宋" w:cs="仿宋"/>
          <w:sz w:val="32"/>
          <w:szCs w:val="32"/>
        </w:rPr>
        <w:t>国家治理体系和治理能力现代化问题研究</w:t>
      </w:r>
    </w:p>
    <w:p>
      <w:pPr>
        <w:ind w:right="-92" w:rightChars="-44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5.</w:t>
      </w:r>
      <w:r>
        <w:rPr>
          <w:rFonts w:hint="eastAsia" w:ascii="仿宋" w:hAnsi="仿宋" w:eastAsia="仿宋" w:cs="仿宋"/>
          <w:sz w:val="32"/>
          <w:szCs w:val="32"/>
        </w:rPr>
        <w:t>决胜全面建成小康社会研究</w:t>
      </w:r>
    </w:p>
    <w:p>
      <w:pPr>
        <w:ind w:right="-92" w:rightChars="-44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6.</w:t>
      </w:r>
      <w:r>
        <w:rPr>
          <w:rFonts w:hint="eastAsia" w:ascii="仿宋" w:hAnsi="仿宋" w:eastAsia="仿宋" w:cs="仿宋"/>
          <w:sz w:val="32"/>
          <w:szCs w:val="32"/>
        </w:rPr>
        <w:t>党的创新理论宣讲研究</w:t>
      </w:r>
    </w:p>
    <w:p>
      <w:pPr>
        <w:ind w:right="-92" w:rightChars="-44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7.</w:t>
      </w:r>
      <w:r>
        <w:rPr>
          <w:rFonts w:hint="eastAsia" w:ascii="仿宋" w:hAnsi="仿宋" w:eastAsia="仿宋" w:cs="仿宋"/>
          <w:sz w:val="32"/>
          <w:szCs w:val="32"/>
        </w:rPr>
        <w:t>建设具有强大凝聚力和引领力的社会主义意识形态研究</w:t>
      </w:r>
    </w:p>
    <w:p>
      <w:pPr>
        <w:ind w:right="-92" w:rightChars="-44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8.</w:t>
      </w:r>
      <w:r>
        <w:rPr>
          <w:rFonts w:hint="eastAsia" w:ascii="仿宋" w:hAnsi="仿宋" w:eastAsia="仿宋" w:cs="仿宋"/>
          <w:sz w:val="32"/>
          <w:szCs w:val="32"/>
        </w:rPr>
        <w:t>建设具有强大生命力和创造力的社会主义精神文明研究</w:t>
      </w:r>
    </w:p>
    <w:p>
      <w:pPr>
        <w:ind w:right="-92" w:rightChars="-44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9.</w:t>
      </w:r>
      <w:r>
        <w:rPr>
          <w:rFonts w:hint="eastAsia" w:ascii="仿宋" w:hAnsi="仿宋" w:eastAsia="仿宋" w:cs="仿宋"/>
          <w:sz w:val="32"/>
          <w:szCs w:val="32"/>
        </w:rPr>
        <w:t>建设具有强大感召力和影响力的中华文化软实力研究</w:t>
      </w:r>
    </w:p>
    <w:p>
      <w:pPr>
        <w:ind w:right="-92" w:rightChars="-44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10.</w:t>
      </w:r>
      <w:r>
        <w:rPr>
          <w:rFonts w:hint="eastAsia" w:ascii="仿宋" w:hAnsi="仿宋" w:eastAsia="仿宋" w:cs="仿宋"/>
          <w:sz w:val="32"/>
          <w:szCs w:val="32"/>
        </w:rPr>
        <w:t>如何激发创新创业活力，提升当地经济整体竞争力</w:t>
      </w:r>
    </w:p>
    <w:p>
      <w:pPr>
        <w:ind w:right="-92" w:rightChars="-44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11.</w:t>
      </w:r>
      <w:r>
        <w:rPr>
          <w:rFonts w:hint="eastAsia" w:ascii="仿宋" w:hAnsi="仿宋" w:eastAsia="仿宋" w:cs="仿宋"/>
          <w:sz w:val="32"/>
          <w:szCs w:val="32"/>
        </w:rPr>
        <w:t>如何推动产业链、创新链、供应链深度融合</w:t>
      </w:r>
    </w:p>
    <w:p>
      <w:pPr>
        <w:ind w:right="-92" w:rightChars="-44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12.</w:t>
      </w:r>
      <w:r>
        <w:rPr>
          <w:rFonts w:hint="eastAsia" w:ascii="仿宋" w:hAnsi="仿宋" w:eastAsia="仿宋" w:cs="仿宋"/>
          <w:sz w:val="32"/>
          <w:szCs w:val="32"/>
        </w:rPr>
        <w:t>如何学习贯彻《中国共产党宣传工作条例》</w:t>
      </w:r>
    </w:p>
    <w:p>
      <w:pPr>
        <w:ind w:right="-92" w:rightChars="-44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13.</w:t>
      </w:r>
      <w:r>
        <w:rPr>
          <w:rFonts w:hint="eastAsia" w:ascii="仿宋" w:hAnsi="仿宋" w:eastAsia="仿宋" w:cs="仿宋"/>
          <w:sz w:val="32"/>
          <w:szCs w:val="32"/>
        </w:rPr>
        <w:t>如何确保农村同步全面建成小康社会</w:t>
      </w:r>
    </w:p>
    <w:p>
      <w:pPr>
        <w:ind w:right="-92" w:rightChars="-44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14.</w:t>
      </w:r>
      <w:r>
        <w:rPr>
          <w:rFonts w:hint="eastAsia" w:ascii="仿宋" w:hAnsi="仿宋" w:eastAsia="仿宋" w:cs="仿宋"/>
          <w:sz w:val="32"/>
          <w:szCs w:val="32"/>
        </w:rPr>
        <w:t>红色文化资源挖掘开发及红色基因时代传承的研究</w:t>
      </w:r>
    </w:p>
    <w:p>
      <w:pPr>
        <w:ind w:right="-92" w:rightChars="-44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15.</w:t>
      </w:r>
      <w:r>
        <w:rPr>
          <w:rFonts w:hint="eastAsia" w:ascii="仿宋" w:hAnsi="仿宋" w:eastAsia="仿宋" w:cs="仿宋"/>
          <w:sz w:val="32"/>
          <w:szCs w:val="32"/>
        </w:rPr>
        <w:t>乡村振兴战略问题研究</w:t>
      </w:r>
    </w:p>
    <w:p>
      <w:pPr>
        <w:ind w:right="-92" w:rightChars="-44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16.</w:t>
      </w:r>
      <w:r>
        <w:rPr>
          <w:rFonts w:hint="eastAsia" w:ascii="仿宋" w:hAnsi="仿宋" w:eastAsia="仿宋" w:cs="仿宋"/>
          <w:sz w:val="32"/>
          <w:szCs w:val="32"/>
        </w:rPr>
        <w:t>平顶山市城乡融合发展问题研究</w:t>
      </w:r>
    </w:p>
    <w:p>
      <w:pPr>
        <w:ind w:right="-92" w:rightChars="-44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17.</w:t>
      </w:r>
      <w:r>
        <w:rPr>
          <w:rFonts w:hint="eastAsia" w:ascii="仿宋" w:hAnsi="仿宋" w:eastAsia="仿宋" w:cs="仿宋"/>
          <w:sz w:val="32"/>
          <w:szCs w:val="32"/>
        </w:rPr>
        <w:t>让平顶山市在中原出彩中出重彩、更精彩问题研究</w:t>
      </w:r>
    </w:p>
    <w:p>
      <w:pPr>
        <w:ind w:right="-92" w:rightChars="-44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18.</w:t>
      </w:r>
      <w:r>
        <w:rPr>
          <w:rFonts w:hint="eastAsia" w:ascii="仿宋" w:hAnsi="仿宋" w:eastAsia="仿宋" w:cs="仿宋"/>
          <w:sz w:val="32"/>
          <w:szCs w:val="32"/>
        </w:rPr>
        <w:t>平顶山市经济增长动力分析研究</w:t>
      </w:r>
    </w:p>
    <w:p>
      <w:pPr>
        <w:ind w:right="-92" w:rightChars="-44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19.</w:t>
      </w:r>
      <w:r>
        <w:rPr>
          <w:rFonts w:hint="eastAsia" w:ascii="仿宋" w:hAnsi="仿宋" w:eastAsia="仿宋" w:cs="仿宋"/>
          <w:sz w:val="32"/>
          <w:szCs w:val="32"/>
        </w:rPr>
        <w:t>如何厚植优势促进平顶山市经济社会发展</w:t>
      </w:r>
    </w:p>
    <w:p>
      <w:pPr>
        <w:ind w:right="-92" w:rightChars="-44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20.</w:t>
      </w:r>
      <w:r>
        <w:rPr>
          <w:rFonts w:hint="eastAsia" w:ascii="仿宋" w:hAnsi="仿宋" w:eastAsia="仿宋" w:cs="仿宋"/>
          <w:sz w:val="32"/>
          <w:szCs w:val="32"/>
        </w:rPr>
        <w:t>平顶山市优势产业和先导产业发展问题研究</w:t>
      </w:r>
    </w:p>
    <w:p>
      <w:pPr>
        <w:ind w:right="-92" w:rightChars="-44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21.</w:t>
      </w:r>
      <w:r>
        <w:rPr>
          <w:rFonts w:hint="eastAsia" w:ascii="仿宋" w:hAnsi="仿宋" w:eastAsia="仿宋" w:cs="仿宋"/>
          <w:sz w:val="32"/>
          <w:szCs w:val="32"/>
        </w:rPr>
        <w:t>关于平顶山市职业教育与高等教育融合发展的研究</w:t>
      </w:r>
    </w:p>
    <w:p>
      <w:pPr>
        <w:ind w:right="-92" w:rightChars="-44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22.</w:t>
      </w:r>
      <w:r>
        <w:rPr>
          <w:rFonts w:hint="eastAsia" w:ascii="仿宋" w:hAnsi="仿宋" w:eastAsia="仿宋" w:cs="仿宋"/>
          <w:sz w:val="32"/>
          <w:szCs w:val="32"/>
        </w:rPr>
        <w:t>关于新时代校园思政课工作的研究</w:t>
      </w:r>
    </w:p>
    <w:p>
      <w:pPr>
        <w:ind w:right="-92" w:rightChars="-44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23.</w:t>
      </w:r>
      <w:r>
        <w:rPr>
          <w:rFonts w:hint="eastAsia" w:ascii="仿宋" w:hAnsi="仿宋" w:eastAsia="仿宋" w:cs="仿宋"/>
          <w:sz w:val="32"/>
          <w:szCs w:val="32"/>
        </w:rPr>
        <w:t>关于平顶山高校思想政治教育与校园文化建设的研究</w:t>
      </w:r>
    </w:p>
    <w:p>
      <w:pPr>
        <w:ind w:right="-92" w:rightChars="-44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24.</w:t>
      </w:r>
      <w:r>
        <w:rPr>
          <w:rFonts w:hint="eastAsia" w:ascii="仿宋" w:hAnsi="仿宋" w:eastAsia="仿宋" w:cs="仿宋"/>
          <w:sz w:val="32"/>
          <w:szCs w:val="32"/>
        </w:rPr>
        <w:t>关于网络新媒体对高校意识形态安全的冲击与应对策略的研究</w:t>
      </w:r>
    </w:p>
    <w:p>
      <w:pPr>
        <w:ind w:right="-92" w:rightChars="-44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25.</w:t>
      </w:r>
      <w:r>
        <w:rPr>
          <w:rFonts w:hint="eastAsia" w:ascii="仿宋" w:hAnsi="仿宋" w:eastAsia="仿宋" w:cs="仿宋"/>
          <w:sz w:val="32"/>
          <w:szCs w:val="32"/>
        </w:rPr>
        <w:t>关于深化基础教育课程改革研究</w:t>
      </w:r>
    </w:p>
    <w:p>
      <w:pPr>
        <w:ind w:right="-92" w:rightChars="-44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26.</w:t>
      </w:r>
      <w:r>
        <w:rPr>
          <w:rFonts w:hint="eastAsia" w:ascii="仿宋" w:hAnsi="仿宋" w:eastAsia="仿宋" w:cs="仿宋"/>
          <w:sz w:val="32"/>
          <w:szCs w:val="32"/>
        </w:rPr>
        <w:t>如何提高中小学教育质量问题研究</w:t>
      </w:r>
    </w:p>
    <w:p>
      <w:pPr>
        <w:ind w:right="-92" w:rightChars="-44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27.</w:t>
      </w:r>
      <w:r>
        <w:rPr>
          <w:rFonts w:hint="eastAsia" w:ascii="仿宋" w:hAnsi="仿宋" w:eastAsia="仿宋" w:cs="仿宋"/>
          <w:sz w:val="32"/>
          <w:szCs w:val="32"/>
        </w:rPr>
        <w:t>新形势下高校应对重大疫情的有效实践及思考</w:t>
      </w:r>
    </w:p>
    <w:p>
      <w:pPr>
        <w:ind w:right="-92" w:rightChars="-44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28.</w:t>
      </w:r>
      <w:r>
        <w:rPr>
          <w:rFonts w:hint="eastAsia" w:ascii="仿宋" w:hAnsi="仿宋" w:eastAsia="仿宋" w:cs="仿宋"/>
          <w:sz w:val="32"/>
          <w:szCs w:val="32"/>
        </w:rPr>
        <w:t>高等学校在平顶山市文化产业可持续发展中的作用研究</w:t>
      </w:r>
    </w:p>
    <w:p>
      <w:pPr>
        <w:ind w:right="-92" w:rightChars="-44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29.</w:t>
      </w:r>
      <w:r>
        <w:rPr>
          <w:rFonts w:hint="eastAsia" w:ascii="仿宋" w:hAnsi="仿宋" w:eastAsia="仿宋" w:cs="仿宋"/>
          <w:sz w:val="32"/>
          <w:szCs w:val="32"/>
        </w:rPr>
        <w:t>提高我市工业整体实力和市场竞争能力问题研究</w:t>
      </w:r>
    </w:p>
    <w:p>
      <w:pPr>
        <w:ind w:right="-92" w:rightChars="-44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30.</w:t>
      </w:r>
      <w:r>
        <w:rPr>
          <w:rFonts w:hint="eastAsia" w:ascii="仿宋" w:hAnsi="仿宋" w:eastAsia="仿宋" w:cs="仿宋"/>
          <w:sz w:val="32"/>
          <w:szCs w:val="32"/>
        </w:rPr>
        <w:t>工业项目建设研究</w:t>
      </w:r>
    </w:p>
    <w:p>
      <w:pPr>
        <w:ind w:right="-92" w:rightChars="-44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31.</w:t>
      </w:r>
      <w:r>
        <w:rPr>
          <w:rFonts w:hint="eastAsia" w:ascii="仿宋" w:hAnsi="仿宋" w:eastAsia="仿宋" w:cs="仿宋"/>
          <w:sz w:val="32"/>
          <w:szCs w:val="32"/>
        </w:rPr>
        <w:t>加快提升平顶山市产业集聚能力研究</w:t>
      </w:r>
    </w:p>
    <w:p>
      <w:pPr>
        <w:ind w:right="-92" w:rightChars="-44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32.</w:t>
      </w:r>
      <w:r>
        <w:rPr>
          <w:rFonts w:hint="eastAsia" w:ascii="仿宋" w:hAnsi="仿宋" w:eastAsia="仿宋" w:cs="仿宋"/>
          <w:sz w:val="32"/>
          <w:szCs w:val="32"/>
        </w:rPr>
        <w:t>平顶山市高新技术产业现状、问题及对策研究</w:t>
      </w:r>
    </w:p>
    <w:p>
      <w:pPr>
        <w:ind w:right="-92" w:rightChars="-44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33.</w:t>
      </w:r>
      <w:r>
        <w:rPr>
          <w:rFonts w:hint="eastAsia" w:ascii="仿宋" w:hAnsi="仿宋" w:eastAsia="仿宋" w:cs="仿宋"/>
          <w:sz w:val="32"/>
          <w:szCs w:val="32"/>
        </w:rPr>
        <w:t>关于改善平顶山市投资环境的调查与思考</w:t>
      </w:r>
    </w:p>
    <w:p>
      <w:pPr>
        <w:ind w:right="-92" w:rightChars="-44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34.</w:t>
      </w:r>
      <w:r>
        <w:rPr>
          <w:rFonts w:hint="eastAsia" w:ascii="仿宋" w:hAnsi="仿宋" w:eastAsia="仿宋" w:cs="仿宋"/>
          <w:sz w:val="32"/>
          <w:szCs w:val="32"/>
        </w:rPr>
        <w:t>平顶山市物流产业发展问题研究</w:t>
      </w:r>
    </w:p>
    <w:p>
      <w:pPr>
        <w:ind w:right="-92" w:rightChars="-44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35.</w:t>
      </w:r>
      <w:r>
        <w:rPr>
          <w:rFonts w:hint="eastAsia" w:ascii="仿宋" w:hAnsi="仿宋" w:eastAsia="仿宋" w:cs="仿宋"/>
          <w:sz w:val="32"/>
          <w:szCs w:val="32"/>
        </w:rPr>
        <w:t>加快平顶山市内外贸一体化进程研究</w:t>
      </w:r>
    </w:p>
    <w:p>
      <w:pPr>
        <w:ind w:right="-92" w:rightChars="-44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36.</w:t>
      </w:r>
      <w:r>
        <w:rPr>
          <w:rFonts w:hint="eastAsia" w:ascii="仿宋" w:hAnsi="仿宋" w:eastAsia="仿宋" w:cs="仿宋"/>
          <w:sz w:val="32"/>
          <w:szCs w:val="32"/>
        </w:rPr>
        <w:t>平顶山市发展环境问题研究</w:t>
      </w:r>
    </w:p>
    <w:p>
      <w:pPr>
        <w:ind w:right="-92" w:rightChars="-44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37.</w:t>
      </w:r>
      <w:r>
        <w:rPr>
          <w:rFonts w:hint="eastAsia" w:ascii="仿宋" w:hAnsi="仿宋" w:eastAsia="仿宋" w:cs="仿宋"/>
          <w:sz w:val="32"/>
          <w:szCs w:val="32"/>
        </w:rPr>
        <w:t>平顶山市经济增长与税收关系问题研究</w:t>
      </w:r>
    </w:p>
    <w:p>
      <w:pPr>
        <w:ind w:right="-92" w:rightChars="-44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38.</w:t>
      </w:r>
      <w:r>
        <w:rPr>
          <w:rFonts w:hint="eastAsia" w:ascii="仿宋" w:hAnsi="仿宋" w:eastAsia="仿宋" w:cs="仿宋"/>
          <w:sz w:val="32"/>
          <w:szCs w:val="32"/>
        </w:rPr>
        <w:t>培育和增强我市发展的软实力研究</w:t>
      </w:r>
    </w:p>
    <w:p>
      <w:pPr>
        <w:ind w:right="-92" w:rightChars="-44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39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平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顶山市在“对接周边”中的特殊作用及实现途径研究</w:t>
      </w:r>
    </w:p>
    <w:p>
      <w:pPr>
        <w:ind w:right="-92" w:rightChars="-44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40.</w:t>
      </w:r>
      <w:r>
        <w:rPr>
          <w:rFonts w:hint="eastAsia" w:ascii="仿宋" w:hAnsi="仿宋" w:eastAsia="仿宋" w:cs="仿宋"/>
          <w:sz w:val="32"/>
          <w:szCs w:val="32"/>
        </w:rPr>
        <w:t>加快平顶山市企业自主创新提升产业技术水平</w:t>
      </w:r>
    </w:p>
    <w:p>
      <w:pPr>
        <w:ind w:right="-92" w:rightChars="-44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41.</w:t>
      </w:r>
      <w:r>
        <w:rPr>
          <w:rFonts w:hint="eastAsia" w:ascii="仿宋" w:hAnsi="仿宋" w:eastAsia="仿宋" w:cs="仿宋"/>
          <w:sz w:val="32"/>
          <w:szCs w:val="32"/>
        </w:rPr>
        <w:t>如何切实保障民生问题研究</w:t>
      </w:r>
    </w:p>
    <w:p>
      <w:pPr>
        <w:ind w:right="-92" w:rightChars="-44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42.</w:t>
      </w:r>
      <w:r>
        <w:rPr>
          <w:rFonts w:hint="eastAsia" w:ascii="仿宋" w:hAnsi="仿宋" w:eastAsia="仿宋" w:cs="仿宋"/>
          <w:sz w:val="32"/>
          <w:szCs w:val="32"/>
        </w:rPr>
        <w:t>以党的建设高质量推动经济发展高质量研究</w:t>
      </w:r>
    </w:p>
    <w:p>
      <w:pPr>
        <w:ind w:right="-92" w:rightChars="-44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43.</w:t>
      </w:r>
      <w:r>
        <w:rPr>
          <w:rFonts w:hint="eastAsia" w:ascii="仿宋" w:hAnsi="仿宋" w:eastAsia="仿宋" w:cs="仿宋"/>
          <w:sz w:val="32"/>
          <w:szCs w:val="32"/>
        </w:rPr>
        <w:t>如何以旅游为依托大力培育骨干文化企业</w:t>
      </w:r>
    </w:p>
    <w:p>
      <w:pPr>
        <w:ind w:right="-92" w:rightChars="-44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44.</w:t>
      </w:r>
      <w:r>
        <w:rPr>
          <w:rFonts w:hint="eastAsia" w:ascii="仿宋" w:hAnsi="仿宋" w:eastAsia="仿宋" w:cs="仿宋"/>
          <w:sz w:val="32"/>
          <w:szCs w:val="32"/>
        </w:rPr>
        <w:t>提高平顶山市城市品位的思考</w:t>
      </w:r>
    </w:p>
    <w:p>
      <w:pPr>
        <w:ind w:right="-92" w:rightChars="-44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45.</w:t>
      </w:r>
      <w:r>
        <w:rPr>
          <w:rFonts w:hint="eastAsia" w:ascii="仿宋" w:hAnsi="仿宋" w:eastAsia="仿宋" w:cs="仿宋"/>
          <w:sz w:val="32"/>
          <w:szCs w:val="32"/>
        </w:rPr>
        <w:t>实施中华优秀传统文化传承发展工程研究</w:t>
      </w:r>
    </w:p>
    <w:p>
      <w:pPr>
        <w:ind w:right="-92" w:rightChars="-44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46.</w:t>
      </w:r>
      <w:r>
        <w:rPr>
          <w:rFonts w:hint="eastAsia" w:ascii="仿宋" w:hAnsi="仿宋" w:eastAsia="仿宋" w:cs="仿宋"/>
          <w:sz w:val="32"/>
          <w:szCs w:val="32"/>
        </w:rPr>
        <w:t>平顶山市文化资源优势转化为经济优势问题研究</w:t>
      </w:r>
    </w:p>
    <w:p>
      <w:pPr>
        <w:ind w:right="-92" w:rightChars="-44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47.</w:t>
      </w:r>
      <w:r>
        <w:rPr>
          <w:rFonts w:hint="eastAsia" w:ascii="仿宋" w:hAnsi="仿宋" w:eastAsia="仿宋" w:cs="仿宋"/>
          <w:sz w:val="32"/>
          <w:szCs w:val="32"/>
        </w:rPr>
        <w:t>支持和规范社会力量兴办教育研究</w:t>
      </w:r>
    </w:p>
    <w:p>
      <w:pPr>
        <w:ind w:right="-92" w:rightChars="-44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48.</w:t>
      </w:r>
      <w:r>
        <w:rPr>
          <w:rFonts w:hint="eastAsia" w:ascii="仿宋" w:hAnsi="仿宋" w:eastAsia="仿宋" w:cs="仿宋"/>
          <w:sz w:val="32"/>
          <w:szCs w:val="32"/>
        </w:rPr>
        <w:t>平顶山市非物质文化遗产保护开发利用研究</w:t>
      </w:r>
    </w:p>
    <w:p>
      <w:pPr>
        <w:ind w:right="-92" w:rightChars="-44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49.</w:t>
      </w:r>
      <w:r>
        <w:rPr>
          <w:rFonts w:hint="eastAsia" w:ascii="仿宋" w:hAnsi="仿宋" w:eastAsia="仿宋" w:cs="仿宋"/>
          <w:sz w:val="32"/>
          <w:szCs w:val="32"/>
        </w:rPr>
        <w:t>如何坚持党对意识形态工作的绝对领导</w:t>
      </w:r>
    </w:p>
    <w:p>
      <w:pPr>
        <w:ind w:right="-92" w:rightChars="-44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50.</w:t>
      </w:r>
      <w:r>
        <w:rPr>
          <w:rFonts w:hint="eastAsia" w:ascii="仿宋" w:hAnsi="仿宋" w:eastAsia="仿宋" w:cs="仿宋"/>
          <w:sz w:val="32"/>
          <w:szCs w:val="32"/>
        </w:rPr>
        <w:t>如何增强脚力、眼力、脑力、笔力</w:t>
      </w:r>
    </w:p>
    <w:p>
      <w:pPr>
        <w:ind w:right="-92" w:rightChars="-44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51.</w:t>
      </w:r>
      <w:r>
        <w:rPr>
          <w:rFonts w:hint="eastAsia" w:ascii="仿宋" w:hAnsi="仿宋" w:eastAsia="仿宋" w:cs="仿宋"/>
          <w:sz w:val="32"/>
          <w:szCs w:val="32"/>
        </w:rPr>
        <w:t>培育和践行社会主义核心价值观问题研究</w:t>
      </w:r>
    </w:p>
    <w:p>
      <w:pPr>
        <w:ind w:right="-92" w:rightChars="-44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52.</w:t>
      </w:r>
      <w:r>
        <w:rPr>
          <w:rFonts w:hint="eastAsia" w:ascii="仿宋" w:hAnsi="仿宋" w:eastAsia="仿宋" w:cs="仿宋"/>
          <w:sz w:val="32"/>
          <w:szCs w:val="32"/>
        </w:rPr>
        <w:t>传承平顶山市文化研究</w:t>
      </w:r>
    </w:p>
    <w:p>
      <w:pPr>
        <w:ind w:right="-92" w:rightChars="-44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53.</w:t>
      </w:r>
      <w:r>
        <w:rPr>
          <w:rFonts w:hint="eastAsia" w:ascii="仿宋" w:hAnsi="仿宋" w:eastAsia="仿宋" w:cs="仿宋"/>
          <w:sz w:val="32"/>
          <w:szCs w:val="32"/>
        </w:rPr>
        <w:t>平顶山市市公共文化设施建设研究</w:t>
      </w:r>
    </w:p>
    <w:p>
      <w:pPr>
        <w:ind w:right="-92" w:rightChars="-44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54.</w:t>
      </w:r>
      <w:r>
        <w:rPr>
          <w:rFonts w:hint="eastAsia" w:ascii="仿宋" w:hAnsi="仿宋" w:eastAsia="仿宋" w:cs="仿宋"/>
          <w:sz w:val="32"/>
          <w:szCs w:val="32"/>
        </w:rPr>
        <w:t>如何加强文化精品生产</w:t>
      </w:r>
    </w:p>
    <w:p>
      <w:pPr>
        <w:ind w:right="-92" w:rightChars="-44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55.</w:t>
      </w:r>
      <w:r>
        <w:rPr>
          <w:rFonts w:hint="eastAsia" w:ascii="仿宋" w:hAnsi="仿宋" w:eastAsia="仿宋" w:cs="仿宋"/>
          <w:sz w:val="32"/>
          <w:szCs w:val="32"/>
        </w:rPr>
        <w:t>如何重视发挥社科界的思想库、智囊团作用</w:t>
      </w:r>
    </w:p>
    <w:p>
      <w:pPr>
        <w:ind w:right="-92" w:rightChars="-44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56.</w:t>
      </w:r>
      <w:r>
        <w:rPr>
          <w:rFonts w:hint="eastAsia" w:ascii="仿宋" w:hAnsi="仿宋" w:eastAsia="仿宋" w:cs="仿宋"/>
          <w:sz w:val="32"/>
          <w:szCs w:val="32"/>
        </w:rPr>
        <w:t>如何重视发挥社科联的桥梁纽带作用</w:t>
      </w:r>
    </w:p>
    <w:p>
      <w:pPr>
        <w:ind w:right="-92" w:rightChars="-44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57.</w:t>
      </w:r>
      <w:r>
        <w:rPr>
          <w:rFonts w:hint="eastAsia" w:ascii="仿宋" w:hAnsi="仿宋" w:eastAsia="仿宋" w:cs="仿宋"/>
          <w:sz w:val="32"/>
          <w:szCs w:val="32"/>
        </w:rPr>
        <w:t>群团组织如何强“三性”去“四化”</w:t>
      </w:r>
    </w:p>
    <w:p>
      <w:pPr>
        <w:ind w:right="-92" w:rightChars="-44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58.</w:t>
      </w:r>
      <w:r>
        <w:rPr>
          <w:rFonts w:hint="eastAsia" w:ascii="仿宋" w:hAnsi="仿宋" w:eastAsia="仿宋" w:cs="仿宋"/>
          <w:sz w:val="32"/>
          <w:szCs w:val="32"/>
        </w:rPr>
        <w:t>如何重视和用好哲学社会科学研究成果</w:t>
      </w:r>
    </w:p>
    <w:p>
      <w:pPr>
        <w:ind w:right="-92" w:rightChars="-44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59.</w:t>
      </w:r>
      <w:r>
        <w:rPr>
          <w:rFonts w:hint="eastAsia" w:ascii="仿宋" w:hAnsi="仿宋" w:eastAsia="仿宋" w:cs="仿宋"/>
          <w:sz w:val="32"/>
          <w:szCs w:val="32"/>
        </w:rPr>
        <w:t>如何加强社科联与社科专家联系问题研究</w:t>
      </w:r>
    </w:p>
    <w:p>
      <w:pPr>
        <w:ind w:right="-92" w:rightChars="-44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60.</w:t>
      </w:r>
      <w:r>
        <w:rPr>
          <w:rFonts w:hint="eastAsia" w:ascii="仿宋" w:hAnsi="仿宋" w:eastAsia="仿宋" w:cs="仿宋"/>
          <w:sz w:val="32"/>
          <w:szCs w:val="32"/>
        </w:rPr>
        <w:t>如何发挥青年社科专家作用问题研究</w:t>
      </w:r>
    </w:p>
    <w:p>
      <w:pPr>
        <w:ind w:right="-92" w:rightChars="-44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61.</w:t>
      </w:r>
      <w:r>
        <w:rPr>
          <w:rFonts w:hint="eastAsia" w:ascii="仿宋" w:hAnsi="仿宋" w:eastAsia="仿宋" w:cs="仿宋"/>
          <w:sz w:val="32"/>
          <w:szCs w:val="32"/>
        </w:rPr>
        <w:t>如何贯彻执行《河南省社会科学普及条例》</w:t>
      </w:r>
    </w:p>
    <w:p>
      <w:pPr>
        <w:ind w:right="-92" w:rightChars="-44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62.</w:t>
      </w:r>
      <w:r>
        <w:rPr>
          <w:rFonts w:hint="eastAsia" w:ascii="仿宋" w:hAnsi="仿宋" w:eastAsia="仿宋" w:cs="仿宋"/>
          <w:sz w:val="32"/>
          <w:szCs w:val="32"/>
        </w:rPr>
        <w:t>学会、协会、研究会如何深入开展社科普及活动</w:t>
      </w:r>
    </w:p>
    <w:p>
      <w:pPr>
        <w:ind w:right="-92" w:rightChars="-44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63.</w:t>
      </w:r>
      <w:r>
        <w:rPr>
          <w:rFonts w:hint="eastAsia" w:ascii="仿宋" w:hAnsi="仿宋" w:eastAsia="仿宋" w:cs="仿宋"/>
          <w:sz w:val="32"/>
          <w:szCs w:val="32"/>
        </w:rPr>
        <w:t>将社科普及纳入公共文化服务体系</w:t>
      </w:r>
    </w:p>
    <w:p>
      <w:pPr>
        <w:ind w:right="-92" w:rightChars="-44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64.</w:t>
      </w:r>
      <w:r>
        <w:rPr>
          <w:rFonts w:hint="eastAsia" w:ascii="仿宋" w:hAnsi="仿宋" w:eastAsia="仿宋" w:cs="仿宋"/>
          <w:sz w:val="32"/>
          <w:szCs w:val="32"/>
        </w:rPr>
        <w:t>将社科普及纳入群众性精神文明创建活动</w:t>
      </w:r>
    </w:p>
    <w:p>
      <w:pPr>
        <w:ind w:right="-92" w:rightChars="-44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65.</w:t>
      </w:r>
      <w:r>
        <w:rPr>
          <w:rFonts w:hint="eastAsia" w:ascii="仿宋" w:hAnsi="仿宋" w:eastAsia="仿宋" w:cs="仿宋"/>
          <w:sz w:val="32"/>
          <w:szCs w:val="32"/>
        </w:rPr>
        <w:t>广大社科工作者如何成为先进思想的倡导者</w:t>
      </w:r>
    </w:p>
    <w:p>
      <w:pPr>
        <w:ind w:right="-92" w:rightChars="-44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66.</w:t>
      </w:r>
      <w:r>
        <w:rPr>
          <w:rFonts w:hint="eastAsia" w:ascii="仿宋" w:hAnsi="仿宋" w:eastAsia="仿宋" w:cs="仿宋"/>
          <w:sz w:val="32"/>
          <w:szCs w:val="32"/>
        </w:rPr>
        <w:t>广大社科工作者如何成为学术研究的开拓者</w:t>
      </w:r>
    </w:p>
    <w:p>
      <w:pPr>
        <w:ind w:right="-92" w:rightChars="-44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67.</w:t>
      </w:r>
      <w:r>
        <w:rPr>
          <w:rFonts w:hint="eastAsia" w:ascii="仿宋" w:hAnsi="仿宋" w:eastAsia="仿宋" w:cs="仿宋"/>
          <w:sz w:val="32"/>
          <w:szCs w:val="32"/>
        </w:rPr>
        <w:t>广大社科工作者如何成为社会风尚的引领者</w:t>
      </w:r>
    </w:p>
    <w:p>
      <w:pPr>
        <w:ind w:right="-92" w:rightChars="-44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68.</w:t>
      </w:r>
      <w:r>
        <w:rPr>
          <w:rFonts w:hint="eastAsia" w:ascii="仿宋" w:hAnsi="仿宋" w:eastAsia="仿宋" w:cs="仿宋"/>
          <w:sz w:val="32"/>
          <w:szCs w:val="32"/>
        </w:rPr>
        <w:t>广大社科工作者如何成为党执政的坚定支持者</w:t>
      </w:r>
    </w:p>
    <w:p>
      <w:pPr>
        <w:ind w:right="-92" w:rightChars="-44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69.</w:t>
      </w:r>
      <w:r>
        <w:rPr>
          <w:rFonts w:hint="eastAsia" w:ascii="仿宋" w:hAnsi="仿宋" w:eastAsia="仿宋" w:cs="仿宋"/>
          <w:sz w:val="32"/>
          <w:szCs w:val="32"/>
        </w:rPr>
        <w:t>如何搞好社会科学普及基地建设</w:t>
      </w:r>
    </w:p>
    <w:p>
      <w:pPr>
        <w:ind w:right="-92" w:rightChars="-44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70.</w:t>
      </w:r>
      <w:r>
        <w:rPr>
          <w:rFonts w:hint="eastAsia" w:ascii="仿宋" w:hAnsi="仿宋" w:eastAsia="仿宋" w:cs="仿宋"/>
          <w:sz w:val="32"/>
          <w:szCs w:val="32"/>
        </w:rPr>
        <w:t>各级人民政府如何加强对社科普及工作的领导</w:t>
      </w:r>
    </w:p>
    <w:p>
      <w:pPr>
        <w:ind w:right="-92" w:rightChars="-44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71.</w:t>
      </w:r>
      <w:r>
        <w:rPr>
          <w:rFonts w:hint="eastAsia" w:ascii="仿宋" w:hAnsi="仿宋" w:eastAsia="仿宋" w:cs="仿宋"/>
          <w:sz w:val="32"/>
          <w:szCs w:val="32"/>
        </w:rPr>
        <w:t>如何搞好新型智库建设</w:t>
      </w:r>
    </w:p>
    <w:p>
      <w:pPr>
        <w:ind w:right="-92" w:rightChars="-44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72.</w:t>
      </w:r>
      <w:r>
        <w:rPr>
          <w:rFonts w:hint="eastAsia" w:ascii="仿宋" w:hAnsi="仿宋" w:eastAsia="仿宋" w:cs="仿宋"/>
          <w:sz w:val="32"/>
          <w:szCs w:val="32"/>
        </w:rPr>
        <w:t>如何决战决胜脱贫攻坚</w:t>
      </w:r>
    </w:p>
    <w:p>
      <w:pPr>
        <w:ind w:right="-92" w:rightChars="-44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73.</w:t>
      </w:r>
      <w:r>
        <w:rPr>
          <w:rFonts w:hint="eastAsia" w:ascii="仿宋" w:hAnsi="仿宋" w:eastAsia="仿宋" w:cs="仿宋"/>
          <w:sz w:val="32"/>
          <w:szCs w:val="32"/>
        </w:rPr>
        <w:t>我市城市低收入群体的现状及帮扶对策研究</w:t>
      </w:r>
    </w:p>
    <w:p>
      <w:pPr>
        <w:ind w:right="-92" w:rightChars="-44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74.</w:t>
      </w:r>
      <w:r>
        <w:rPr>
          <w:rFonts w:hint="eastAsia" w:ascii="仿宋" w:hAnsi="仿宋" w:eastAsia="仿宋" w:cs="仿宋"/>
          <w:sz w:val="32"/>
          <w:szCs w:val="32"/>
        </w:rPr>
        <w:t>实施乡村振兴战略问题研究</w:t>
      </w:r>
    </w:p>
    <w:p>
      <w:pPr>
        <w:ind w:right="-92" w:rightChars="-44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75.</w:t>
      </w:r>
      <w:r>
        <w:rPr>
          <w:rFonts w:hint="eastAsia" w:ascii="仿宋" w:hAnsi="仿宋" w:eastAsia="仿宋" w:cs="仿宋"/>
          <w:sz w:val="32"/>
          <w:szCs w:val="32"/>
        </w:rPr>
        <w:t>农村人居环境整治问题研究</w:t>
      </w:r>
    </w:p>
    <w:p>
      <w:pPr>
        <w:ind w:right="-92" w:rightChars="-44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76.</w:t>
      </w:r>
      <w:r>
        <w:rPr>
          <w:rFonts w:hint="eastAsia" w:ascii="仿宋" w:hAnsi="仿宋" w:eastAsia="仿宋" w:cs="仿宋"/>
          <w:sz w:val="32"/>
          <w:szCs w:val="32"/>
        </w:rPr>
        <w:t>特色小镇建设研究</w:t>
      </w:r>
    </w:p>
    <w:p>
      <w:pPr>
        <w:ind w:right="-92" w:rightChars="-44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77.</w:t>
      </w:r>
      <w:r>
        <w:rPr>
          <w:rFonts w:hint="eastAsia" w:ascii="仿宋" w:hAnsi="仿宋" w:eastAsia="仿宋" w:cs="仿宋"/>
          <w:sz w:val="32"/>
          <w:szCs w:val="32"/>
        </w:rPr>
        <w:t>大力推进农村基础设施建设研究</w:t>
      </w:r>
    </w:p>
    <w:p>
      <w:pPr>
        <w:ind w:right="-92" w:rightChars="-44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78.</w:t>
      </w:r>
      <w:r>
        <w:rPr>
          <w:rFonts w:hint="eastAsia" w:ascii="仿宋" w:hAnsi="仿宋" w:eastAsia="仿宋" w:cs="仿宋"/>
          <w:sz w:val="32"/>
          <w:szCs w:val="32"/>
        </w:rPr>
        <w:t>农村公共文化服务体系建设研究</w:t>
      </w:r>
    </w:p>
    <w:p>
      <w:pPr>
        <w:ind w:right="-92" w:rightChars="-44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79.</w:t>
      </w:r>
      <w:r>
        <w:rPr>
          <w:rFonts w:hint="eastAsia" w:ascii="仿宋" w:hAnsi="仿宋" w:eastAsia="仿宋" w:cs="仿宋"/>
          <w:sz w:val="32"/>
          <w:szCs w:val="32"/>
        </w:rPr>
        <w:t>农业强、农村美、农民富问题研究</w:t>
      </w:r>
    </w:p>
    <w:p>
      <w:pPr>
        <w:ind w:right="-92" w:rightChars="-44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80.</w:t>
      </w:r>
      <w:r>
        <w:rPr>
          <w:rFonts w:hint="eastAsia" w:ascii="仿宋" w:hAnsi="仿宋" w:eastAsia="仿宋" w:cs="仿宋"/>
          <w:sz w:val="32"/>
          <w:szCs w:val="32"/>
        </w:rPr>
        <w:t>加快转变经济发展方式与改善民生关系研究</w:t>
      </w:r>
    </w:p>
    <w:p>
      <w:pPr>
        <w:ind w:right="-92" w:rightChars="-44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81.</w:t>
      </w:r>
      <w:r>
        <w:rPr>
          <w:rFonts w:hint="eastAsia" w:ascii="仿宋" w:hAnsi="仿宋" w:eastAsia="仿宋" w:cs="仿宋"/>
          <w:sz w:val="32"/>
          <w:szCs w:val="32"/>
        </w:rPr>
        <w:t>基层思想政治工作创新研究</w:t>
      </w:r>
    </w:p>
    <w:p>
      <w:pPr>
        <w:ind w:right="-92" w:rightChars="-44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82.</w:t>
      </w:r>
      <w:r>
        <w:rPr>
          <w:rFonts w:hint="eastAsia" w:ascii="仿宋" w:hAnsi="仿宋" w:eastAsia="仿宋" w:cs="仿宋"/>
          <w:sz w:val="32"/>
          <w:szCs w:val="32"/>
        </w:rPr>
        <w:t>如何深入实践，写有温度的文章</w:t>
      </w:r>
    </w:p>
    <w:p>
      <w:pPr>
        <w:ind w:right="-92" w:rightChars="-44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83.</w:t>
      </w:r>
      <w:r>
        <w:rPr>
          <w:rFonts w:hint="eastAsia" w:ascii="仿宋" w:hAnsi="仿宋" w:eastAsia="仿宋" w:cs="仿宋"/>
          <w:sz w:val="32"/>
          <w:szCs w:val="32"/>
        </w:rPr>
        <w:t>如何扎根群众，讲有情怀的故事</w:t>
      </w:r>
    </w:p>
    <w:p>
      <w:pPr>
        <w:ind w:right="-92" w:rightChars="-44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84.</w:t>
      </w:r>
      <w:r>
        <w:rPr>
          <w:rFonts w:hint="eastAsia" w:ascii="仿宋" w:hAnsi="仿宋" w:eastAsia="仿宋" w:cs="仿宋"/>
          <w:sz w:val="32"/>
          <w:szCs w:val="32"/>
        </w:rPr>
        <w:t>城市农村基层党组织建设研究</w:t>
      </w:r>
    </w:p>
    <w:p>
      <w:pPr>
        <w:ind w:right="-92" w:rightChars="-44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85.</w:t>
      </w:r>
      <w:r>
        <w:rPr>
          <w:rFonts w:hint="eastAsia" w:ascii="仿宋" w:hAnsi="仿宋" w:eastAsia="仿宋" w:cs="仿宋"/>
          <w:sz w:val="32"/>
          <w:szCs w:val="32"/>
        </w:rPr>
        <w:t>如何加强党委（党组）落实全面从严治党主体责任</w:t>
      </w:r>
    </w:p>
    <w:p>
      <w:pPr>
        <w:ind w:right="-92" w:rightChars="-44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86.</w:t>
      </w:r>
      <w:r>
        <w:rPr>
          <w:rFonts w:hint="eastAsia" w:ascii="仿宋" w:hAnsi="仿宋" w:eastAsia="仿宋" w:cs="仿宋"/>
          <w:sz w:val="32"/>
          <w:szCs w:val="32"/>
        </w:rPr>
        <w:t>如何落实党委（党组）意识形态工作责任制</w:t>
      </w:r>
    </w:p>
    <w:p>
      <w:pPr>
        <w:ind w:right="-92" w:rightChars="-44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87.</w:t>
      </w:r>
      <w:r>
        <w:rPr>
          <w:rFonts w:hint="eastAsia" w:ascii="仿宋" w:hAnsi="仿宋" w:eastAsia="仿宋" w:cs="仿宋"/>
          <w:sz w:val="32"/>
          <w:szCs w:val="32"/>
        </w:rPr>
        <w:t>加强对领导干部特别是“一把手”监督问题研究</w:t>
      </w:r>
    </w:p>
    <w:p>
      <w:pPr>
        <w:ind w:right="-92" w:rightChars="-44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88.</w:t>
      </w:r>
      <w:r>
        <w:rPr>
          <w:rFonts w:hint="eastAsia" w:ascii="仿宋" w:hAnsi="仿宋" w:eastAsia="仿宋" w:cs="仿宋"/>
          <w:sz w:val="32"/>
          <w:szCs w:val="32"/>
        </w:rPr>
        <w:t>突发事件应急体系建设及管理研究</w:t>
      </w:r>
    </w:p>
    <w:p>
      <w:pPr>
        <w:ind w:right="-92" w:rightChars="-44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89.</w:t>
      </w:r>
      <w:r>
        <w:rPr>
          <w:rFonts w:hint="eastAsia" w:ascii="仿宋" w:hAnsi="仿宋" w:eastAsia="仿宋" w:cs="仿宋"/>
          <w:sz w:val="32"/>
          <w:szCs w:val="32"/>
        </w:rPr>
        <w:t>提升社会基层治理能力研究</w:t>
      </w:r>
    </w:p>
    <w:p>
      <w:pPr>
        <w:ind w:right="-92" w:rightChars="-44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90.</w:t>
      </w:r>
      <w:r>
        <w:rPr>
          <w:rFonts w:hint="eastAsia" w:ascii="仿宋" w:hAnsi="仿宋" w:eastAsia="仿宋" w:cs="仿宋"/>
          <w:sz w:val="32"/>
          <w:szCs w:val="32"/>
        </w:rPr>
        <w:t>医疗社会化服务问题研究</w:t>
      </w:r>
    </w:p>
    <w:p>
      <w:pPr>
        <w:ind w:right="-92" w:rightChars="-44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91.</w:t>
      </w:r>
      <w:r>
        <w:rPr>
          <w:rFonts w:hint="eastAsia" w:ascii="仿宋" w:hAnsi="仿宋" w:eastAsia="仿宋" w:cs="仿宋"/>
          <w:sz w:val="32"/>
          <w:szCs w:val="32"/>
        </w:rPr>
        <w:t>我市就业现状、问题及对策措施</w:t>
      </w:r>
    </w:p>
    <w:p>
      <w:pPr>
        <w:ind w:right="-92" w:rightChars="-44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92.</w:t>
      </w:r>
      <w:r>
        <w:rPr>
          <w:rFonts w:hint="eastAsia" w:ascii="仿宋" w:hAnsi="仿宋" w:eastAsia="仿宋" w:cs="仿宋"/>
          <w:sz w:val="32"/>
          <w:szCs w:val="32"/>
        </w:rPr>
        <w:t>平顶山市市大中专毕业生自主创业问题与对策研究</w:t>
      </w:r>
    </w:p>
    <w:p>
      <w:pPr>
        <w:ind w:right="-92" w:rightChars="-44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93.</w:t>
      </w:r>
      <w:r>
        <w:rPr>
          <w:rFonts w:hint="eastAsia" w:ascii="仿宋" w:hAnsi="仿宋" w:eastAsia="仿宋" w:cs="仿宋"/>
          <w:sz w:val="32"/>
          <w:szCs w:val="32"/>
        </w:rPr>
        <w:t>各类学会等民间社团组织建设问题研究</w:t>
      </w:r>
    </w:p>
    <w:p>
      <w:pPr>
        <w:ind w:right="-92" w:rightChars="-44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94.</w:t>
      </w:r>
      <w:r>
        <w:rPr>
          <w:rFonts w:hint="eastAsia" w:ascii="仿宋" w:hAnsi="仿宋" w:eastAsia="仿宋" w:cs="仿宋"/>
          <w:sz w:val="32"/>
          <w:szCs w:val="32"/>
        </w:rPr>
        <w:t>如何在守正创新中推动社科工作强起来</w:t>
      </w:r>
    </w:p>
    <w:p>
      <w:pPr>
        <w:ind w:right="-92" w:rightChars="-44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95.</w:t>
      </w:r>
      <w:r>
        <w:rPr>
          <w:rFonts w:hint="eastAsia" w:ascii="仿宋" w:hAnsi="仿宋" w:eastAsia="仿宋" w:cs="仿宋"/>
          <w:sz w:val="32"/>
          <w:szCs w:val="32"/>
        </w:rPr>
        <w:t>新冠肺炎疫情带来的社会心态影响分析</w:t>
      </w:r>
    </w:p>
    <w:p>
      <w:pPr>
        <w:ind w:right="-92" w:rightChars="-44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96.</w:t>
      </w:r>
      <w:r>
        <w:rPr>
          <w:rFonts w:hint="eastAsia" w:ascii="仿宋" w:hAnsi="仿宋" w:eastAsia="仿宋" w:cs="仿宋"/>
          <w:sz w:val="32"/>
          <w:szCs w:val="32"/>
        </w:rPr>
        <w:t>新型冠状病毒感染的肺炎疫情对平顶山市经济的影响分析</w:t>
      </w:r>
    </w:p>
    <w:p>
      <w:pPr>
        <w:ind w:right="-92" w:rightChars="-44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97.</w:t>
      </w:r>
      <w:r>
        <w:rPr>
          <w:rFonts w:hint="eastAsia" w:ascii="仿宋" w:hAnsi="仿宋" w:eastAsia="仿宋" w:cs="仿宋"/>
          <w:sz w:val="32"/>
          <w:szCs w:val="32"/>
        </w:rPr>
        <w:t>如何普及传染性疾病的健康知识</w:t>
      </w:r>
    </w:p>
    <w:p>
      <w:pPr>
        <w:ind w:right="-92" w:rightChars="-44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98.</w:t>
      </w:r>
      <w:r>
        <w:rPr>
          <w:rFonts w:hint="eastAsia" w:ascii="仿宋" w:hAnsi="仿宋" w:eastAsia="仿宋" w:cs="仿宋"/>
          <w:sz w:val="32"/>
          <w:szCs w:val="32"/>
        </w:rPr>
        <w:t>如何运用大数据手段进行重大疫情防御和控制</w:t>
      </w:r>
    </w:p>
    <w:p>
      <w:pPr>
        <w:ind w:right="-92" w:rightChars="-44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99.</w:t>
      </w:r>
      <w:r>
        <w:rPr>
          <w:rFonts w:hint="eastAsia" w:ascii="仿宋" w:hAnsi="仿宋" w:eastAsia="仿宋" w:cs="仿宋"/>
          <w:sz w:val="32"/>
          <w:szCs w:val="32"/>
        </w:rPr>
        <w:t>重大疫情应对中社会心理分析与社会心态调整研究</w:t>
      </w:r>
    </w:p>
    <w:p>
      <w:pPr>
        <w:ind w:right="-92" w:rightChars="-44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100.</w:t>
      </w:r>
      <w:r>
        <w:rPr>
          <w:rFonts w:hint="eastAsia" w:ascii="仿宋" w:hAnsi="仿宋" w:eastAsia="仿宋" w:cs="仿宋"/>
          <w:sz w:val="32"/>
          <w:szCs w:val="32"/>
        </w:rPr>
        <w:t>平顶山市统筹抓好疫情防控和经济社会发展工作研究</w:t>
      </w:r>
    </w:p>
    <w:p>
      <w:pPr>
        <w:ind w:right="-92" w:rightChars="-44" w:firstLine="640" w:firstLineChars="200"/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1440" w:right="1686" w:bottom="1440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5703"/>
    <w:rsid w:val="000062AB"/>
    <w:rsid w:val="00015CC4"/>
    <w:rsid w:val="000B479B"/>
    <w:rsid w:val="000D38C8"/>
    <w:rsid w:val="000E5DFA"/>
    <w:rsid w:val="000F3CF0"/>
    <w:rsid w:val="00100DCE"/>
    <w:rsid w:val="001015A4"/>
    <w:rsid w:val="001704A5"/>
    <w:rsid w:val="00174FB3"/>
    <w:rsid w:val="001812AE"/>
    <w:rsid w:val="00196784"/>
    <w:rsid w:val="00196FF7"/>
    <w:rsid w:val="001A1AC5"/>
    <w:rsid w:val="001A620E"/>
    <w:rsid w:val="001F505C"/>
    <w:rsid w:val="00255703"/>
    <w:rsid w:val="00263797"/>
    <w:rsid w:val="00267584"/>
    <w:rsid w:val="00353DB3"/>
    <w:rsid w:val="003A773F"/>
    <w:rsid w:val="004A179A"/>
    <w:rsid w:val="004F1AE9"/>
    <w:rsid w:val="005319AB"/>
    <w:rsid w:val="00607740"/>
    <w:rsid w:val="006658DC"/>
    <w:rsid w:val="007227E4"/>
    <w:rsid w:val="007704DD"/>
    <w:rsid w:val="00787A6B"/>
    <w:rsid w:val="00843756"/>
    <w:rsid w:val="008F3457"/>
    <w:rsid w:val="00902196"/>
    <w:rsid w:val="0093696B"/>
    <w:rsid w:val="0094604B"/>
    <w:rsid w:val="009A62D4"/>
    <w:rsid w:val="009C723E"/>
    <w:rsid w:val="00A412C9"/>
    <w:rsid w:val="00B668C0"/>
    <w:rsid w:val="00C502F3"/>
    <w:rsid w:val="00C66B4F"/>
    <w:rsid w:val="00CD0FCE"/>
    <w:rsid w:val="00CF0B55"/>
    <w:rsid w:val="00CF7C22"/>
    <w:rsid w:val="00D16213"/>
    <w:rsid w:val="00D66013"/>
    <w:rsid w:val="00E42814"/>
    <w:rsid w:val="00EF3578"/>
    <w:rsid w:val="00F5557F"/>
    <w:rsid w:val="00F8767E"/>
    <w:rsid w:val="00FA5D67"/>
    <w:rsid w:val="00FA6BD7"/>
    <w:rsid w:val="00FB7904"/>
    <w:rsid w:val="00FD08CC"/>
    <w:rsid w:val="055A53E0"/>
    <w:rsid w:val="0CBE4E6C"/>
    <w:rsid w:val="1C54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uiPriority w:val="99"/>
    <w:pPr>
      <w:ind w:left="1302" w:hanging="483"/>
    </w:pPr>
    <w:rPr>
      <w:rFonts w:ascii="仿宋_GB2312" w:hAnsi="仿宋_GB2312" w:eastAsia="仿宋_GB2312" w:cs="仿宋_GB2312"/>
      <w:sz w:val="32"/>
      <w:szCs w:val="32"/>
      <w:lang w:val="zh-CN"/>
    </w:rPr>
  </w:style>
  <w:style w:type="paragraph" w:styleId="3">
    <w:name w:val="Date"/>
    <w:basedOn w:val="1"/>
    <w:next w:val="1"/>
    <w:link w:val="8"/>
    <w:uiPriority w:val="99"/>
    <w:pPr>
      <w:ind w:left="100" w:leftChars="2500"/>
    </w:pPr>
  </w:style>
  <w:style w:type="paragraph" w:styleId="4">
    <w:name w:val="Balloon Text"/>
    <w:basedOn w:val="1"/>
    <w:link w:val="9"/>
    <w:semiHidden/>
    <w:uiPriority w:val="99"/>
    <w:rPr>
      <w:sz w:val="18"/>
      <w:szCs w:val="18"/>
    </w:rPr>
  </w:style>
  <w:style w:type="character" w:customStyle="1" w:styleId="7">
    <w:name w:val="Body Text Char"/>
    <w:basedOn w:val="6"/>
    <w:link w:val="2"/>
    <w:semiHidden/>
    <w:qFormat/>
    <w:locked/>
    <w:uiPriority w:val="99"/>
    <w:rPr>
      <w:rFonts w:cs="Times New Roman"/>
    </w:rPr>
  </w:style>
  <w:style w:type="character" w:customStyle="1" w:styleId="8">
    <w:name w:val="Date Char"/>
    <w:basedOn w:val="6"/>
    <w:link w:val="3"/>
    <w:semiHidden/>
    <w:qFormat/>
    <w:locked/>
    <w:uiPriority w:val="99"/>
    <w:rPr>
      <w:rFonts w:cs="Times New Roman"/>
    </w:rPr>
  </w:style>
  <w:style w:type="character" w:customStyle="1" w:styleId="9">
    <w:name w:val="Balloon Text Char"/>
    <w:basedOn w:val="6"/>
    <w:link w:val="4"/>
    <w:semiHidden/>
    <w:qFormat/>
    <w:locked/>
    <w:uiPriority w:val="99"/>
    <w:rPr>
      <w:rFonts w:cs="Times New Roman"/>
      <w:sz w:val="2"/>
    </w:rPr>
  </w:style>
  <w:style w:type="paragraph" w:styleId="10">
    <w:name w:val="List Paragraph"/>
    <w:basedOn w:val="1"/>
    <w:qFormat/>
    <w:uiPriority w:val="99"/>
    <w:pPr>
      <w:spacing w:before="120"/>
      <w:ind w:left="1302" w:hanging="483"/>
    </w:pPr>
    <w:rPr>
      <w:rFonts w:ascii="仿宋_GB2312" w:hAnsi="仿宋_GB2312" w:eastAsia="仿宋_GB2312" w:cs="仿宋_GB2312"/>
      <w:szCs w:val="24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 </Company>
  <Pages>8</Pages>
  <Words>462</Words>
  <Characters>2637</Characters>
  <Lines>0</Lines>
  <Paragraphs>0</Paragraphs>
  <TotalTime>264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2021-07-27T08:58:00Z</dcterms:created>
  <dc:creator>lenovo</dc:creator>
  <cp:lastModifiedBy>WPS_1482247531</cp:lastModifiedBy>
  <cp:lastPrinted>2021-08-24T00:37:00Z</cp:lastPrinted>
  <dcterms:modified xsi:type="dcterms:W3CDTF">2021-08-25T03:10:41Z</dcterms:modified>
  <dc:title>附1：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B0856BF24CA4432AA3EBF517D2D45AB7</vt:lpwstr>
  </property>
</Properties>
</file>