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CF" w:rsidRPr="00FE6323" w:rsidRDefault="008A71CF" w:rsidP="008A71CF">
      <w:pPr>
        <w:spacing w:line="600" w:lineRule="exact"/>
        <w:jc w:val="center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bookmarkStart w:id="0" w:name="_GoBack"/>
      <w:r w:rsidRPr="00FE632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平顶山学院合同聘用制人员转人事代理人员</w:t>
      </w:r>
      <w:r w:rsidR="0001684D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实施办法</w:t>
      </w:r>
      <w:bookmarkEnd w:id="0"/>
    </w:p>
    <w:p w:rsidR="008A71CF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8A71CF" w:rsidRPr="00B477D1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为深化学校人员聘用制度改革，调动一般合同聘用制人员工作的积极性，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结合学校实际，现就我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校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合同聘用制人员转人事代理人员提出如下</w:t>
      </w:r>
      <w:r w:rsidR="0001684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办法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8A71CF" w:rsidRPr="00B477D1" w:rsidRDefault="008A71CF" w:rsidP="008A71CF">
      <w:pPr>
        <w:spacing w:line="576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B477D1"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适用</w:t>
      </w:r>
      <w:r w:rsidRPr="00B477D1">
        <w:rPr>
          <w:rFonts w:ascii="黑体" w:eastAsia="黑体" w:hAnsi="黑体" w:cs="黑体" w:hint="eastAsia"/>
          <w:kern w:val="0"/>
          <w:sz w:val="32"/>
          <w:szCs w:val="32"/>
        </w:rPr>
        <w:t>范围</w:t>
      </w:r>
    </w:p>
    <w:p w:rsidR="008A71CF" w:rsidRPr="00B477D1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学校在岗一般合同聘用制人员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8A71CF" w:rsidRPr="00B477D1" w:rsidRDefault="008A71CF" w:rsidP="008A71CF">
      <w:pPr>
        <w:spacing w:line="576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B477D1">
        <w:rPr>
          <w:rFonts w:ascii="黑体" w:eastAsia="黑体" w:hAnsi="黑体" w:cs="黑体" w:hint="eastAsia"/>
          <w:kern w:val="0"/>
          <w:sz w:val="32"/>
          <w:szCs w:val="32"/>
        </w:rPr>
        <w:t>二、报名条件</w:t>
      </w:r>
    </w:p>
    <w:p w:rsidR="008A71CF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（一）遵守国家法律法规和学校的各项规章制度，具有良好的品行和职业道德；</w:t>
      </w:r>
    </w:p>
    <w:p w:rsidR="008A71CF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（二）具有满足岗位所需的专业、能力条件以及适应岗位要求的身体条件；</w:t>
      </w:r>
    </w:p>
    <w:p w:rsidR="008A71CF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（三）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年度考核合格及以上等次。</w:t>
      </w:r>
    </w:p>
    <w:p w:rsidR="008A71CF" w:rsidRDefault="008A71CF" w:rsidP="008A71CF">
      <w:pPr>
        <w:spacing w:line="576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B477D1">
        <w:rPr>
          <w:rFonts w:ascii="黑体" w:eastAsia="黑体" w:hAnsi="黑体" w:cs="黑体" w:hint="eastAsia"/>
          <w:kern w:val="0"/>
          <w:sz w:val="32"/>
          <w:szCs w:val="32"/>
        </w:rPr>
        <w:t>三、选拔程序</w:t>
      </w:r>
    </w:p>
    <w:p w:rsidR="008A71CF" w:rsidRPr="004E64C5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E6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1、个人申报，单位推荐。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符合申报条件的个人向本单位提出申报申请，所在单位党政联席会议研究审核后，签署推荐意见并报人事处。</w:t>
      </w:r>
    </w:p>
    <w:p w:rsidR="008A71CF" w:rsidRPr="004E64C5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E6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2、资格审查。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人事处会同相关部门对申报人员进行资格审查，对资格审查合格人员予以公告。</w:t>
      </w:r>
    </w:p>
    <w:p w:rsidR="008A71CF" w:rsidRPr="004E64C5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E6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3、组织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考核</w:t>
      </w:r>
      <w:r w:rsidRPr="004E6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学校成立由主管人事副校长任组长，相关职能部门负责人为成员的考评组，对资格审查合格人员组织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考核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，拟定初步人选。</w:t>
      </w:r>
    </w:p>
    <w:p w:rsidR="008A71CF" w:rsidRPr="004E64C5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E6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4、学校研究。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考评组拟定</w:t>
      </w:r>
      <w:proofErr w:type="gramStart"/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初步人</w:t>
      </w:r>
      <w:proofErr w:type="gramEnd"/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选报学校研究确定。</w:t>
      </w:r>
    </w:p>
    <w:p w:rsidR="008A71CF" w:rsidRPr="004E64C5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E6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5、公示。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人事处对确定转人事代理人员公示，公示期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不少于3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工作日。</w:t>
      </w:r>
    </w:p>
    <w:p w:rsidR="008A71CF" w:rsidRPr="004E64C5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4E64C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6、聘用。公示无异议后，人事处办理变更聘用合同手续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8A71CF" w:rsidRDefault="008A71CF" w:rsidP="008A71CF">
      <w:pPr>
        <w:spacing w:line="576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B477D1">
        <w:rPr>
          <w:rFonts w:ascii="黑体" w:eastAsia="黑体" w:hAnsi="黑体" w:cs="黑体" w:hint="eastAsia"/>
          <w:kern w:val="0"/>
          <w:sz w:val="32"/>
          <w:szCs w:val="32"/>
        </w:rPr>
        <w:t>四、</w:t>
      </w:r>
      <w:r>
        <w:rPr>
          <w:rFonts w:ascii="黑体" w:eastAsia="黑体" w:hAnsi="黑体" w:cs="黑体" w:hint="eastAsia"/>
          <w:kern w:val="0"/>
          <w:sz w:val="32"/>
          <w:szCs w:val="32"/>
        </w:rPr>
        <w:t>其他</w:t>
      </w:r>
    </w:p>
    <w:p w:rsidR="008A71CF" w:rsidRPr="00670357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（一）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申报人员须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提交《平顶山学院一般合同聘用制人员转人事代理人员报名表》，提交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相关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学历、学位、职称、技能等证书原件复印件，同时提交相关业绩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证明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材料。</w:t>
      </w:r>
    </w:p>
    <w:p w:rsidR="008A71CF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（二）</w:t>
      </w:r>
      <w:r w:rsidRPr="0067035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本办法自发布之日起执行，由人事处负责解释。</w:t>
      </w:r>
    </w:p>
    <w:p w:rsidR="008A71CF" w:rsidRPr="00670357" w:rsidRDefault="008A71CF" w:rsidP="008A71CF">
      <w:pPr>
        <w:spacing w:line="576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（三）</w:t>
      </w:r>
      <w:r w:rsidRPr="0067035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本办法与上级相关文件精神相冲突的，以上级文件精神为准。</w:t>
      </w:r>
    </w:p>
    <w:p w:rsidR="008A71CF" w:rsidRPr="004E64C5" w:rsidRDefault="008A71CF" w:rsidP="008A71CF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8A71CF" w:rsidRPr="00B477D1" w:rsidRDefault="008A71CF" w:rsidP="008A71CF">
      <w:pPr>
        <w:spacing w:line="576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8A71CF" w:rsidRPr="004E64C5" w:rsidRDefault="008A71CF" w:rsidP="008A71CF">
      <w:pPr>
        <w:spacing w:line="576" w:lineRule="exact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4E64C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附件：</w:t>
      </w:r>
    </w:p>
    <w:p w:rsidR="008A71CF" w:rsidRPr="00B477D1" w:rsidRDefault="008A71CF" w:rsidP="008A71CF">
      <w:pPr>
        <w:spacing w:line="576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、《平顶山学院合同聘用制人员转人事代理人员报名表》</w:t>
      </w:r>
    </w:p>
    <w:p w:rsidR="008A71CF" w:rsidRDefault="008A71CF" w:rsidP="008A71CF">
      <w:pPr>
        <w:spacing w:line="576" w:lineRule="exact"/>
        <w:jc w:val="righ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8A71CF" w:rsidRDefault="008A71CF" w:rsidP="008A71CF">
      <w:pPr>
        <w:spacing w:line="576" w:lineRule="exact"/>
        <w:jc w:val="righ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2017年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8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月2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9</w:t>
      </w:r>
      <w:r w:rsidRPr="00B477D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</w:t>
      </w:r>
    </w:p>
    <w:p w:rsidR="008A71CF" w:rsidRDefault="008A71CF" w:rsidP="008A71CF">
      <w:pPr>
        <w:spacing w:line="576" w:lineRule="exact"/>
        <w:ind w:right="64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8A71CF" w:rsidRDefault="008A71CF" w:rsidP="008A71CF">
      <w:pPr>
        <w:spacing w:line="576" w:lineRule="exact"/>
        <w:ind w:right="64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8A71CF" w:rsidRDefault="008A71CF" w:rsidP="008A71CF">
      <w:pPr>
        <w:spacing w:line="576" w:lineRule="exact"/>
        <w:ind w:right="64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0D7712" w:rsidRDefault="000D7712"/>
    <w:sectPr w:rsidR="000D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12" w:rsidRDefault="00ED6F12" w:rsidP="008A71CF">
      <w:r>
        <w:separator/>
      </w:r>
    </w:p>
  </w:endnote>
  <w:endnote w:type="continuationSeparator" w:id="0">
    <w:p w:rsidR="00ED6F12" w:rsidRDefault="00ED6F12" w:rsidP="008A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12" w:rsidRDefault="00ED6F12" w:rsidP="008A71CF">
      <w:r>
        <w:separator/>
      </w:r>
    </w:p>
  </w:footnote>
  <w:footnote w:type="continuationSeparator" w:id="0">
    <w:p w:rsidR="00ED6F12" w:rsidRDefault="00ED6F12" w:rsidP="008A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CF"/>
    <w:rsid w:val="00013B31"/>
    <w:rsid w:val="0001684D"/>
    <w:rsid w:val="000D7712"/>
    <w:rsid w:val="00625C96"/>
    <w:rsid w:val="006F3641"/>
    <w:rsid w:val="007F78D9"/>
    <w:rsid w:val="008A71CF"/>
    <w:rsid w:val="00E07511"/>
    <w:rsid w:val="00E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Sky123.Org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dcterms:created xsi:type="dcterms:W3CDTF">2017-09-27T00:30:00Z</dcterms:created>
  <dcterms:modified xsi:type="dcterms:W3CDTF">2017-09-27T00:30:00Z</dcterms:modified>
</cp:coreProperties>
</file>